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AB" w:rsidRDefault="00561AAB">
      <w:bookmarkStart w:id="0" w:name="_GoBack"/>
      <w:bookmarkEnd w:id="0"/>
      <w:r>
        <w:t xml:space="preserve">                                        </w:t>
      </w:r>
    </w:p>
    <w:p w:rsidR="00561AAB" w:rsidRDefault="00561AAB" w:rsidP="00561AAB">
      <w:pPr>
        <w:jc w:val="center"/>
        <w:rPr>
          <w:sz w:val="44"/>
          <w:szCs w:val="44"/>
        </w:rPr>
      </w:pPr>
      <w:r w:rsidRPr="00561AAB">
        <w:rPr>
          <w:sz w:val="44"/>
          <w:szCs w:val="44"/>
        </w:rPr>
        <w:t xml:space="preserve">Rahmenkonzept für Sexualpädagogik </w:t>
      </w:r>
    </w:p>
    <w:p w:rsidR="00561AAB" w:rsidRDefault="00561AAB" w:rsidP="00561AAB">
      <w:pPr>
        <w:jc w:val="center"/>
        <w:rPr>
          <w:sz w:val="44"/>
          <w:szCs w:val="44"/>
        </w:rPr>
      </w:pPr>
      <w:r w:rsidRPr="00561AAB">
        <w:rPr>
          <w:sz w:val="44"/>
          <w:szCs w:val="44"/>
        </w:rPr>
        <w:t xml:space="preserve">und den Umgang mit Körperlichkein </w:t>
      </w:r>
    </w:p>
    <w:p w:rsidR="00561AAB" w:rsidRPr="00561AAB" w:rsidRDefault="00561AAB" w:rsidP="00561AAB">
      <w:pPr>
        <w:jc w:val="center"/>
        <w:rPr>
          <w:sz w:val="44"/>
          <w:szCs w:val="44"/>
        </w:rPr>
      </w:pPr>
      <w:r w:rsidRPr="00561AAB">
        <w:rPr>
          <w:sz w:val="44"/>
          <w:szCs w:val="44"/>
        </w:rPr>
        <w:t>in unserer Einrichtung</w:t>
      </w:r>
    </w:p>
    <w:p w:rsidR="00561AAB" w:rsidRDefault="00561AAB" w:rsidP="00561AAB">
      <w:pPr>
        <w:jc w:val="center"/>
        <w:rPr>
          <w:sz w:val="44"/>
          <w:szCs w:val="44"/>
        </w:rPr>
      </w:pPr>
      <w:r w:rsidRPr="00561AAB">
        <w:rPr>
          <w:sz w:val="44"/>
          <w:szCs w:val="44"/>
        </w:rPr>
        <w:t xml:space="preserve">Kindergarten St. Sebastian </w:t>
      </w:r>
    </w:p>
    <w:p w:rsidR="00561AAB" w:rsidRPr="00561AAB" w:rsidRDefault="00561AAB" w:rsidP="00561AAB">
      <w:pPr>
        <w:jc w:val="center"/>
        <w:rPr>
          <w:sz w:val="44"/>
          <w:szCs w:val="44"/>
        </w:rPr>
      </w:pPr>
      <w:r w:rsidRPr="00561AAB">
        <w:rPr>
          <w:sz w:val="44"/>
          <w:szCs w:val="44"/>
        </w:rPr>
        <w:t>in Oberpleichfeld</w:t>
      </w:r>
    </w:p>
    <w:p w:rsidR="00561AAB" w:rsidRDefault="00561AAB"/>
    <w:p w:rsidR="00561AAB" w:rsidRDefault="00561AAB"/>
    <w:p w:rsidR="00561AAB" w:rsidRDefault="00561AAB"/>
    <w:p w:rsidR="00561AAB" w:rsidRDefault="00561AAB"/>
    <w:p w:rsidR="00913229" w:rsidRDefault="00561AAB">
      <w:r>
        <w:t xml:space="preserve">                                    </w:t>
      </w:r>
      <w:r>
        <w:rPr>
          <w:noProof/>
          <w:lang w:eastAsia="de-DE"/>
        </w:rPr>
        <w:drawing>
          <wp:inline distT="0" distB="0" distL="0" distR="0" wp14:anchorId="5B848DF7" wp14:editId="2ECEC4A9">
            <wp:extent cx="3363595" cy="1359535"/>
            <wp:effectExtent l="0" t="0" r="8255" b="0"/>
            <wp:docPr id="3" name="Bild 2" descr="https://encrypted-tbn0.gstatic.com/images?q=tbn%3AANd9GcTSqvBa-6gmH3ApBz4blKT1rS5yDc4pIr_lTBrR4lCbLXhGw8e8&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3AANd9GcTSqvBa-6gmH3ApBz4blKT1rS5yDc4pIr_lTBrR4lCbLXhGw8e8&amp;usqp=CA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3595" cy="1359535"/>
                    </a:xfrm>
                    <a:prstGeom prst="rect">
                      <a:avLst/>
                    </a:prstGeom>
                    <a:noFill/>
                    <a:ln>
                      <a:noFill/>
                    </a:ln>
                  </pic:spPr>
                </pic:pic>
              </a:graphicData>
            </a:graphic>
          </wp:inline>
        </w:drawing>
      </w:r>
    </w:p>
    <w:p w:rsidR="00561AAB" w:rsidRDefault="00561AAB"/>
    <w:p w:rsidR="00561AAB" w:rsidRDefault="00561AAB"/>
    <w:p w:rsidR="00561AAB" w:rsidRDefault="00561AAB"/>
    <w:p w:rsidR="00561AAB" w:rsidRDefault="00561AAB"/>
    <w:p w:rsidR="00561AAB" w:rsidRDefault="00561AAB"/>
    <w:p w:rsidR="00561AAB" w:rsidRDefault="00561AAB"/>
    <w:p w:rsidR="00561AAB" w:rsidRPr="00561AAB" w:rsidRDefault="00561AAB" w:rsidP="00561AAB">
      <w:pPr>
        <w:jc w:val="center"/>
        <w:rPr>
          <w:sz w:val="44"/>
          <w:szCs w:val="44"/>
        </w:rPr>
      </w:pPr>
      <w:r w:rsidRPr="00561AAB">
        <w:rPr>
          <w:sz w:val="44"/>
          <w:szCs w:val="44"/>
        </w:rPr>
        <w:t>„Das Ich ist vor allem ein körperliches“</w:t>
      </w:r>
    </w:p>
    <w:p w:rsidR="00561AAB" w:rsidRDefault="00561AAB" w:rsidP="00561AAB">
      <w:pPr>
        <w:jc w:val="center"/>
      </w:pPr>
      <w:r>
        <w:t>Sigmund Freud</w:t>
      </w:r>
    </w:p>
    <w:p w:rsidR="00561AAB" w:rsidRDefault="00561AAB"/>
    <w:p w:rsidR="00E525A4" w:rsidRDefault="00E525A4" w:rsidP="00E525A4"/>
    <w:p w:rsidR="00E525A4" w:rsidRPr="00E525A4" w:rsidRDefault="00E525A4" w:rsidP="00E525A4">
      <w:pPr>
        <w:rPr>
          <w:rFonts w:ascii="Arial" w:eastAsia="SimSun" w:hAnsi="Arial" w:cs="Arial"/>
          <w:b/>
          <w:kern w:val="3"/>
          <w:sz w:val="32"/>
          <w:szCs w:val="32"/>
          <w:u w:val="single"/>
        </w:rPr>
      </w:pPr>
      <w:r w:rsidRPr="00E525A4">
        <w:rPr>
          <w:rFonts w:ascii="Arial" w:eastAsia="SimSun" w:hAnsi="Arial" w:cs="Arial"/>
          <w:b/>
          <w:kern w:val="3"/>
          <w:sz w:val="32"/>
          <w:szCs w:val="32"/>
          <w:u w:val="single"/>
        </w:rPr>
        <w:lastRenderedPageBreak/>
        <w:t xml:space="preserve"> Inhaltsverzeichnis</w:t>
      </w:r>
    </w:p>
    <w:p w:rsidR="00E525A4" w:rsidRPr="00E525A4" w:rsidRDefault="00E525A4" w:rsidP="00E525A4">
      <w:pPr>
        <w:suppressAutoHyphens/>
        <w:autoSpaceDN w:val="0"/>
        <w:textAlignment w:val="baseline"/>
        <w:rPr>
          <w:rFonts w:ascii="Arial" w:eastAsia="SimSun" w:hAnsi="Arial" w:cs="Arial"/>
          <w:b/>
          <w:kern w:val="3"/>
          <w:sz w:val="32"/>
          <w:szCs w:val="32"/>
        </w:rPr>
      </w:pPr>
    </w:p>
    <w:p w:rsidR="00E525A4" w:rsidRPr="00E525A4" w:rsidRDefault="00E525A4" w:rsidP="00E525A4">
      <w:pPr>
        <w:suppressAutoHyphens/>
        <w:autoSpaceDN w:val="0"/>
        <w:textAlignment w:val="baseline"/>
        <w:rPr>
          <w:rFonts w:ascii="Arial" w:eastAsia="SimSun" w:hAnsi="Arial" w:cs="Arial"/>
          <w:b/>
          <w:kern w:val="3"/>
          <w:sz w:val="32"/>
          <w:szCs w:val="32"/>
        </w:rPr>
      </w:pP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 xml:space="preserve">1. </w:t>
      </w:r>
      <w:r w:rsidRPr="00E525A4">
        <w:rPr>
          <w:rFonts w:ascii="Arial" w:eastAsia="SimSun" w:hAnsi="Arial" w:cs="Arial"/>
          <w:kern w:val="3"/>
          <w:sz w:val="28"/>
          <w:szCs w:val="28"/>
        </w:rPr>
        <w:tab/>
        <w:t>Die kindliche Sexualität</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1.2.</w:t>
      </w:r>
      <w:r w:rsidRPr="00E525A4">
        <w:rPr>
          <w:rFonts w:ascii="Arial" w:eastAsia="SimSun" w:hAnsi="Arial" w:cs="Arial"/>
          <w:kern w:val="3"/>
          <w:sz w:val="28"/>
          <w:szCs w:val="28"/>
        </w:rPr>
        <w:tab/>
        <w:t>Kindliche Sexualität im Kindergarten-Alltag</w:t>
      </w:r>
    </w:p>
    <w:p w:rsidR="00E525A4" w:rsidRPr="00E525A4" w:rsidRDefault="00E525A4" w:rsidP="00E525A4">
      <w:pPr>
        <w:suppressAutoHyphens/>
        <w:autoSpaceDN w:val="0"/>
        <w:ind w:left="705" w:hanging="705"/>
        <w:textAlignment w:val="baseline"/>
        <w:rPr>
          <w:rFonts w:ascii="Arial" w:eastAsia="SimSun" w:hAnsi="Arial" w:cs="Arial"/>
          <w:kern w:val="3"/>
          <w:sz w:val="28"/>
          <w:szCs w:val="28"/>
        </w:rPr>
      </w:pPr>
      <w:r w:rsidRPr="00E525A4">
        <w:rPr>
          <w:rFonts w:ascii="Arial" w:eastAsia="SimSun" w:hAnsi="Arial" w:cs="Arial"/>
          <w:kern w:val="3"/>
          <w:sz w:val="28"/>
          <w:szCs w:val="28"/>
        </w:rPr>
        <w:t xml:space="preserve">2. </w:t>
      </w:r>
      <w:r w:rsidRPr="00E525A4">
        <w:rPr>
          <w:rFonts w:ascii="Arial" w:eastAsia="SimSun" w:hAnsi="Arial" w:cs="Arial"/>
          <w:kern w:val="3"/>
          <w:sz w:val="28"/>
          <w:szCs w:val="28"/>
        </w:rPr>
        <w:tab/>
        <w:t>Regeln / Umgang mit sexuellen Aktivitäten Krippe / Kindergarten / Hort</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 xml:space="preserve">3. </w:t>
      </w:r>
      <w:r w:rsidRPr="00E525A4">
        <w:rPr>
          <w:rFonts w:ascii="Arial" w:eastAsia="SimSun" w:hAnsi="Arial" w:cs="Arial"/>
          <w:kern w:val="3"/>
          <w:sz w:val="28"/>
          <w:szCs w:val="28"/>
        </w:rPr>
        <w:tab/>
        <w:t>Sprache</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 xml:space="preserve">4. </w:t>
      </w:r>
      <w:r w:rsidRPr="00E525A4">
        <w:rPr>
          <w:rFonts w:ascii="Arial" w:eastAsia="SimSun" w:hAnsi="Arial" w:cs="Arial"/>
          <w:kern w:val="3"/>
          <w:sz w:val="28"/>
          <w:szCs w:val="28"/>
        </w:rPr>
        <w:tab/>
        <w:t>Elternarbeit</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 xml:space="preserve">5. </w:t>
      </w:r>
      <w:r w:rsidRPr="00E525A4">
        <w:rPr>
          <w:rFonts w:ascii="Arial" w:eastAsia="SimSun" w:hAnsi="Arial" w:cs="Arial"/>
          <w:kern w:val="3"/>
          <w:sz w:val="28"/>
          <w:szCs w:val="28"/>
        </w:rPr>
        <w:tab/>
        <w:t>Fachlicher Umgang im Kita – Team</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 xml:space="preserve">5.1. </w:t>
      </w:r>
      <w:r w:rsidRPr="00E525A4">
        <w:rPr>
          <w:rFonts w:ascii="Arial" w:eastAsia="SimSun" w:hAnsi="Arial" w:cs="Arial"/>
          <w:kern w:val="3"/>
          <w:sz w:val="28"/>
          <w:szCs w:val="28"/>
        </w:rPr>
        <w:tab/>
        <w:t>Aufklärung</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 xml:space="preserve">5.2. </w:t>
      </w:r>
      <w:r w:rsidRPr="00E525A4">
        <w:rPr>
          <w:rFonts w:ascii="Arial" w:eastAsia="SimSun" w:hAnsi="Arial" w:cs="Arial"/>
          <w:kern w:val="3"/>
          <w:sz w:val="28"/>
          <w:szCs w:val="28"/>
        </w:rPr>
        <w:tab/>
        <w:t>Grenzen setzen</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 xml:space="preserve">6. </w:t>
      </w:r>
      <w:r w:rsidRPr="00E525A4">
        <w:rPr>
          <w:rFonts w:ascii="Arial" w:eastAsia="SimSun" w:hAnsi="Arial" w:cs="Arial"/>
          <w:kern w:val="3"/>
          <w:sz w:val="28"/>
          <w:szCs w:val="28"/>
        </w:rPr>
        <w:tab/>
        <w:t>Literatur / Quellen / Internetseiten / Handreichungen</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 xml:space="preserve">6.1. </w:t>
      </w:r>
      <w:r w:rsidRPr="00E525A4">
        <w:rPr>
          <w:rFonts w:ascii="Arial" w:eastAsia="SimSun" w:hAnsi="Arial" w:cs="Arial"/>
          <w:kern w:val="3"/>
          <w:sz w:val="28"/>
          <w:szCs w:val="28"/>
        </w:rPr>
        <w:tab/>
        <w:t>Erwachsenenliteratur</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 xml:space="preserve">6.2. </w:t>
      </w:r>
      <w:r w:rsidRPr="00E525A4">
        <w:rPr>
          <w:rFonts w:ascii="Arial" w:eastAsia="SimSun" w:hAnsi="Arial" w:cs="Arial"/>
          <w:kern w:val="3"/>
          <w:sz w:val="28"/>
          <w:szCs w:val="28"/>
        </w:rPr>
        <w:tab/>
        <w:t>Kinderliteratur</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 xml:space="preserve">6.3. </w:t>
      </w:r>
      <w:r w:rsidRPr="00E525A4">
        <w:rPr>
          <w:rFonts w:ascii="Arial" w:eastAsia="SimSun" w:hAnsi="Arial" w:cs="Arial"/>
          <w:kern w:val="3"/>
          <w:sz w:val="28"/>
          <w:szCs w:val="28"/>
        </w:rPr>
        <w:tab/>
        <w:t>Internetseiten</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 xml:space="preserve">7. </w:t>
      </w:r>
      <w:r w:rsidRPr="00E525A4">
        <w:rPr>
          <w:rFonts w:ascii="Arial" w:eastAsia="SimSun" w:hAnsi="Arial" w:cs="Arial"/>
          <w:kern w:val="3"/>
          <w:sz w:val="28"/>
          <w:szCs w:val="28"/>
        </w:rPr>
        <w:tab/>
        <w:t>Anhang</w:t>
      </w:r>
    </w:p>
    <w:p w:rsidR="00E525A4" w:rsidRPr="00E525A4" w:rsidRDefault="00E525A4" w:rsidP="00E525A4">
      <w:pPr>
        <w:suppressAutoHyphens/>
        <w:autoSpaceDN w:val="0"/>
        <w:textAlignment w:val="baseline"/>
        <w:rPr>
          <w:rFonts w:ascii="Arial" w:eastAsia="SimSun" w:hAnsi="Arial" w:cs="Arial"/>
          <w:kern w:val="3"/>
          <w:sz w:val="28"/>
          <w:szCs w:val="28"/>
        </w:rPr>
      </w:pPr>
    </w:p>
    <w:p w:rsidR="00E525A4" w:rsidRPr="00E525A4" w:rsidRDefault="00E525A4" w:rsidP="00E525A4">
      <w:pPr>
        <w:suppressAutoHyphens/>
        <w:autoSpaceDN w:val="0"/>
        <w:textAlignment w:val="baseline"/>
        <w:rPr>
          <w:rFonts w:ascii="Arial" w:eastAsia="SimSun" w:hAnsi="Arial" w:cs="Arial"/>
          <w:kern w:val="3"/>
          <w:sz w:val="28"/>
          <w:szCs w:val="28"/>
        </w:rPr>
      </w:pPr>
    </w:p>
    <w:p w:rsidR="00E525A4" w:rsidRPr="00E525A4" w:rsidRDefault="00E525A4" w:rsidP="00E525A4">
      <w:pPr>
        <w:suppressAutoHyphens/>
        <w:autoSpaceDN w:val="0"/>
        <w:textAlignment w:val="baseline"/>
        <w:rPr>
          <w:rFonts w:ascii="Arial" w:eastAsia="SimSun" w:hAnsi="Arial" w:cs="Arial"/>
          <w:kern w:val="3"/>
          <w:sz w:val="28"/>
          <w:szCs w:val="28"/>
        </w:rPr>
      </w:pPr>
    </w:p>
    <w:p w:rsidR="00E525A4" w:rsidRPr="00E525A4" w:rsidRDefault="00E525A4" w:rsidP="00E525A4">
      <w:pPr>
        <w:suppressAutoHyphens/>
        <w:autoSpaceDN w:val="0"/>
        <w:textAlignment w:val="baseline"/>
        <w:rPr>
          <w:rFonts w:ascii="Arial" w:eastAsia="SimSun" w:hAnsi="Arial" w:cs="Arial"/>
          <w:kern w:val="3"/>
          <w:sz w:val="28"/>
          <w:szCs w:val="28"/>
        </w:rPr>
      </w:pPr>
    </w:p>
    <w:p w:rsidR="00E525A4" w:rsidRPr="00E525A4" w:rsidRDefault="00E525A4" w:rsidP="00E525A4">
      <w:pPr>
        <w:suppressAutoHyphens/>
        <w:autoSpaceDN w:val="0"/>
        <w:textAlignment w:val="baseline"/>
        <w:rPr>
          <w:rFonts w:ascii="Arial" w:eastAsia="SimSun" w:hAnsi="Arial" w:cs="Arial"/>
          <w:kern w:val="3"/>
          <w:sz w:val="28"/>
          <w:szCs w:val="28"/>
        </w:rPr>
      </w:pPr>
    </w:p>
    <w:p w:rsidR="00E525A4" w:rsidRPr="00E525A4" w:rsidRDefault="00E525A4" w:rsidP="00E525A4">
      <w:pPr>
        <w:suppressAutoHyphens/>
        <w:autoSpaceDN w:val="0"/>
        <w:textAlignment w:val="baseline"/>
        <w:rPr>
          <w:rFonts w:ascii="Arial" w:eastAsia="SimSun" w:hAnsi="Arial" w:cs="Arial"/>
          <w:kern w:val="3"/>
          <w:sz w:val="28"/>
          <w:szCs w:val="28"/>
        </w:rPr>
      </w:pPr>
    </w:p>
    <w:p w:rsidR="00E525A4" w:rsidRPr="00E525A4" w:rsidRDefault="00E525A4" w:rsidP="00E525A4">
      <w:pPr>
        <w:suppressAutoHyphens/>
        <w:autoSpaceDN w:val="0"/>
        <w:textAlignment w:val="baseline"/>
        <w:rPr>
          <w:rFonts w:ascii="Arial" w:eastAsia="SimSun" w:hAnsi="Arial" w:cs="Arial"/>
          <w:kern w:val="3"/>
          <w:sz w:val="28"/>
          <w:szCs w:val="28"/>
        </w:rPr>
      </w:pPr>
    </w:p>
    <w:p w:rsidR="00E525A4" w:rsidRDefault="00E525A4" w:rsidP="00E525A4">
      <w:pPr>
        <w:suppressAutoHyphens/>
        <w:autoSpaceDN w:val="0"/>
        <w:textAlignment w:val="baseline"/>
        <w:rPr>
          <w:rFonts w:ascii="Arial" w:eastAsia="SimSun" w:hAnsi="Arial" w:cs="Arial"/>
          <w:b/>
          <w:kern w:val="3"/>
          <w:sz w:val="32"/>
          <w:szCs w:val="32"/>
        </w:rPr>
      </w:pPr>
    </w:p>
    <w:p w:rsidR="00E525A4" w:rsidRPr="00E525A4" w:rsidRDefault="00E525A4" w:rsidP="00E525A4">
      <w:pPr>
        <w:suppressAutoHyphens/>
        <w:autoSpaceDN w:val="0"/>
        <w:textAlignment w:val="baseline"/>
        <w:rPr>
          <w:rFonts w:ascii="Arial" w:eastAsia="SimSun" w:hAnsi="Arial" w:cs="Arial"/>
          <w:b/>
          <w:kern w:val="3"/>
          <w:sz w:val="32"/>
          <w:szCs w:val="32"/>
        </w:rPr>
      </w:pPr>
      <w:r w:rsidRPr="00E525A4">
        <w:rPr>
          <w:rFonts w:ascii="Arial" w:eastAsia="SimSun" w:hAnsi="Arial" w:cs="Arial"/>
          <w:b/>
          <w:kern w:val="3"/>
          <w:sz w:val="32"/>
          <w:szCs w:val="32"/>
        </w:rPr>
        <w:lastRenderedPageBreak/>
        <w:t>1. Die kindliche Sexualität</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Kindliche Sexualität hat nichts mit der Sexualität von Erwachsenen zu tun, die vornehmlich auf die genitalen Reize konzentriert ist. Sexualität erfahren Babys und Kleinkinder mit allen Sinnen und mit der instinktiven und spontanen Lust auf körperliches Wohlgefühl. Sie können noch nicht zwischen Zärtlichkeit, Schmusen und genitaler Sexualität unterscheiden. Kinder sind noch weit entfernt von gesellschaftlichen Sexualnormen und haben zunächst noch kein Schamgefühl.</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Kindliche Sexualität bedeutet für das Kind, schöne Gefühle zu erfahren, aber nicht die Zuneigung zu einem anderen Menschen auszudrücken. Es ist in seinem sexuellen Handeln daher egonzentrisch.</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Sexualität ist nichts Verwerfliches, Anstößiges oder gar Problematisches, sondern vielmehr ein normaler Teil der sexuellen Entwicklung eines Menschen.</w:t>
      </w:r>
    </w:p>
    <w:p w:rsidR="00E525A4" w:rsidRPr="00E525A4" w:rsidRDefault="00E525A4" w:rsidP="00E525A4">
      <w:pPr>
        <w:suppressAutoHyphens/>
        <w:autoSpaceDN w:val="0"/>
        <w:textAlignment w:val="baseline"/>
        <w:rPr>
          <w:rFonts w:ascii="Arial" w:eastAsia="SimSun" w:hAnsi="Arial" w:cs="Arial"/>
          <w:kern w:val="3"/>
          <w:sz w:val="28"/>
          <w:szCs w:val="28"/>
        </w:rPr>
      </w:pPr>
    </w:p>
    <w:p w:rsidR="00E525A4" w:rsidRPr="00E525A4" w:rsidRDefault="00E525A4" w:rsidP="00E525A4">
      <w:pPr>
        <w:suppressAutoHyphens/>
        <w:autoSpaceDN w:val="0"/>
        <w:textAlignment w:val="baseline"/>
        <w:rPr>
          <w:rFonts w:ascii="Arial" w:eastAsia="SimSun" w:hAnsi="Arial" w:cs="Arial"/>
          <w:b/>
          <w:kern w:val="3"/>
          <w:sz w:val="28"/>
          <w:szCs w:val="28"/>
        </w:rPr>
      </w:pPr>
      <w:r w:rsidRPr="00E525A4">
        <w:rPr>
          <w:rFonts w:ascii="Arial" w:eastAsia="SimSun" w:hAnsi="Arial" w:cs="Arial"/>
          <w:b/>
          <w:kern w:val="3"/>
          <w:sz w:val="28"/>
          <w:szCs w:val="28"/>
        </w:rPr>
        <w:t>1.2. Kindliche Sexualität im Kindergarten-Alltag</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Kindliche Sexualität zeigt sich im Kindergarten-Alltag in unterschiedlichen Facetten: direkt oder indirekt, ängstlich oder offen, irritierend oder klar, fragend oder provozierend.</w:t>
      </w: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Konkret zeigt sich dies in folgenden Verhaltensweisen:</w:t>
      </w:r>
    </w:p>
    <w:p w:rsidR="00E525A4" w:rsidRPr="00E525A4" w:rsidRDefault="00E525A4" w:rsidP="00E525A4">
      <w:pPr>
        <w:numPr>
          <w:ilvl w:val="0"/>
          <w:numId w:val="5"/>
        </w:num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Kinderfreundschaften</w:t>
      </w:r>
    </w:p>
    <w:p w:rsidR="00E525A4" w:rsidRPr="00E525A4" w:rsidRDefault="00E525A4" w:rsidP="00E525A4">
      <w:pPr>
        <w:suppressAutoHyphens/>
        <w:autoSpaceDN w:val="0"/>
        <w:ind w:left="708"/>
        <w:textAlignment w:val="baseline"/>
        <w:rPr>
          <w:rFonts w:ascii="Arial" w:eastAsia="SimSun" w:hAnsi="Arial" w:cs="Arial"/>
          <w:kern w:val="3"/>
          <w:sz w:val="28"/>
          <w:szCs w:val="28"/>
        </w:rPr>
      </w:pPr>
      <w:r w:rsidRPr="00E525A4">
        <w:rPr>
          <w:rFonts w:ascii="Arial" w:eastAsia="SimSun" w:hAnsi="Arial" w:cs="Arial"/>
          <w:kern w:val="3"/>
          <w:sz w:val="28"/>
          <w:szCs w:val="28"/>
        </w:rPr>
        <w:t>Kinder gehen im Laufe ihrer Kindergartenzeit vielfältige Freundschaften ein. Es ist wichtig, dies ausprobieren zu können, denn so erleben sie im Kontakt mit Gleichaltrigen, von wem sie gemocht, geliebt oder auch abgelehnt werden. Diese Erfahrungen ermöglichen es, einen partnerschaftlichen Umgang miteinander zu erlernen. Hier deutet sich der Beziehungsaspekt von Sexualität an.</w:t>
      </w:r>
    </w:p>
    <w:p w:rsidR="00E525A4" w:rsidRDefault="00E525A4" w:rsidP="00E525A4">
      <w:pPr>
        <w:suppressAutoHyphens/>
        <w:autoSpaceDN w:val="0"/>
        <w:ind w:left="2130"/>
        <w:textAlignment w:val="baseline"/>
        <w:rPr>
          <w:rFonts w:ascii="Arial" w:eastAsia="SimSun" w:hAnsi="Arial" w:cs="Arial"/>
          <w:kern w:val="3"/>
          <w:sz w:val="28"/>
          <w:szCs w:val="28"/>
        </w:rPr>
      </w:pPr>
    </w:p>
    <w:p w:rsidR="00E525A4" w:rsidRDefault="00E525A4" w:rsidP="00E525A4">
      <w:pPr>
        <w:suppressAutoHyphens/>
        <w:autoSpaceDN w:val="0"/>
        <w:ind w:left="2130"/>
        <w:textAlignment w:val="baseline"/>
        <w:rPr>
          <w:rFonts w:ascii="Arial" w:eastAsia="SimSun" w:hAnsi="Arial" w:cs="Arial"/>
          <w:kern w:val="3"/>
          <w:sz w:val="28"/>
          <w:szCs w:val="28"/>
        </w:rPr>
      </w:pPr>
    </w:p>
    <w:p w:rsidR="00E525A4" w:rsidRDefault="00E525A4" w:rsidP="00E525A4">
      <w:pPr>
        <w:suppressAutoHyphens/>
        <w:autoSpaceDN w:val="0"/>
        <w:ind w:left="2130"/>
        <w:textAlignment w:val="baseline"/>
        <w:rPr>
          <w:rFonts w:ascii="Arial" w:eastAsia="SimSun" w:hAnsi="Arial" w:cs="Arial"/>
          <w:kern w:val="3"/>
          <w:sz w:val="28"/>
          <w:szCs w:val="28"/>
        </w:rPr>
      </w:pPr>
    </w:p>
    <w:p w:rsidR="00E525A4" w:rsidRPr="00E525A4" w:rsidRDefault="00E525A4" w:rsidP="00E525A4">
      <w:pPr>
        <w:suppressAutoHyphens/>
        <w:autoSpaceDN w:val="0"/>
        <w:ind w:left="2130"/>
        <w:textAlignment w:val="baseline"/>
        <w:rPr>
          <w:rFonts w:ascii="Arial" w:eastAsia="SimSun" w:hAnsi="Arial" w:cs="Arial"/>
          <w:kern w:val="3"/>
          <w:sz w:val="28"/>
          <w:szCs w:val="28"/>
        </w:rPr>
      </w:pPr>
    </w:p>
    <w:p w:rsidR="00E525A4" w:rsidRPr="00E525A4" w:rsidRDefault="00E525A4" w:rsidP="00E525A4">
      <w:pPr>
        <w:numPr>
          <w:ilvl w:val="0"/>
          <w:numId w:val="4"/>
        </w:num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lastRenderedPageBreak/>
        <w:t>Frühkindliche Selbstbefriedigung</w:t>
      </w:r>
    </w:p>
    <w:p w:rsidR="00E525A4" w:rsidRPr="00E525A4" w:rsidRDefault="00E525A4" w:rsidP="00E525A4">
      <w:pPr>
        <w:suppressAutoHyphens/>
        <w:autoSpaceDN w:val="0"/>
        <w:ind w:left="720"/>
        <w:textAlignment w:val="baseline"/>
        <w:rPr>
          <w:rFonts w:ascii="Arial" w:eastAsia="SimSun" w:hAnsi="Arial" w:cs="Arial"/>
          <w:kern w:val="3"/>
          <w:sz w:val="28"/>
          <w:szCs w:val="28"/>
        </w:rPr>
      </w:pPr>
    </w:p>
    <w:p w:rsidR="00E525A4" w:rsidRPr="00E525A4" w:rsidRDefault="00E525A4" w:rsidP="00E525A4">
      <w:pPr>
        <w:suppressAutoHyphens/>
        <w:autoSpaceDN w:val="0"/>
        <w:ind w:left="720"/>
        <w:textAlignment w:val="baseline"/>
        <w:rPr>
          <w:rFonts w:ascii="Arial" w:eastAsia="SimSun" w:hAnsi="Arial" w:cs="Arial"/>
          <w:kern w:val="3"/>
          <w:sz w:val="28"/>
          <w:szCs w:val="28"/>
        </w:rPr>
      </w:pPr>
      <w:r w:rsidRPr="00E525A4">
        <w:rPr>
          <w:rFonts w:ascii="Arial" w:eastAsia="SimSun" w:hAnsi="Arial" w:cs="Arial"/>
          <w:kern w:val="3"/>
          <w:sz w:val="28"/>
          <w:szCs w:val="28"/>
        </w:rPr>
        <w:t>Durch Selbstbefriedigung entdecken Kinder ihren Körper. Sie fühlen sich ihrem Körper sehr nah und verspüren lustvolle Gefühle. Das Zulassen frühkindlicher Selbstbefriedigung ist für den Aufbau der Ich-Identität von Bedeutung und weist auf den Identitätsaspekt von Sexualität hin.</w:t>
      </w:r>
    </w:p>
    <w:p w:rsidR="00E525A4" w:rsidRPr="00E525A4" w:rsidRDefault="00E525A4" w:rsidP="00E525A4">
      <w:pPr>
        <w:suppressAutoHyphens/>
        <w:autoSpaceDN w:val="0"/>
        <w:ind w:left="720"/>
        <w:textAlignment w:val="baseline"/>
        <w:rPr>
          <w:rFonts w:ascii="Arial" w:eastAsia="SimSun" w:hAnsi="Arial" w:cs="Arial"/>
          <w:kern w:val="3"/>
          <w:sz w:val="28"/>
          <w:szCs w:val="28"/>
        </w:rPr>
      </w:pPr>
      <w:r w:rsidRPr="00E525A4">
        <w:rPr>
          <w:rFonts w:ascii="Arial" w:eastAsia="SimSun" w:hAnsi="Arial" w:cs="Arial"/>
          <w:kern w:val="3"/>
          <w:sz w:val="28"/>
          <w:szCs w:val="28"/>
        </w:rPr>
        <w:t>Regeln</w:t>
      </w:r>
      <w:r>
        <w:rPr>
          <w:rFonts w:ascii="Arial" w:eastAsia="SimSun" w:hAnsi="Arial" w:cs="Arial"/>
          <w:kern w:val="3"/>
          <w:sz w:val="28"/>
          <w:szCs w:val="28"/>
        </w:rPr>
        <w:t>:</w:t>
      </w:r>
    </w:p>
    <w:p w:rsidR="00E525A4" w:rsidRPr="00127D9C" w:rsidRDefault="00E525A4" w:rsidP="00127D9C">
      <w:pPr>
        <w:pStyle w:val="Listenabsatz"/>
        <w:numPr>
          <w:ilvl w:val="0"/>
          <w:numId w:val="14"/>
        </w:numPr>
        <w:suppressAutoHyphens/>
        <w:autoSpaceDN w:val="0"/>
        <w:textAlignment w:val="baseline"/>
        <w:rPr>
          <w:rFonts w:ascii="Arial" w:eastAsia="SimSun" w:hAnsi="Arial" w:cs="Arial"/>
          <w:kern w:val="3"/>
          <w:sz w:val="28"/>
          <w:szCs w:val="28"/>
        </w:rPr>
      </w:pPr>
      <w:r w:rsidRPr="00127D9C">
        <w:rPr>
          <w:rFonts w:ascii="Arial" w:eastAsia="SimSun" w:hAnsi="Arial" w:cs="Arial"/>
          <w:kern w:val="3"/>
          <w:sz w:val="28"/>
          <w:szCs w:val="28"/>
        </w:rPr>
        <w:t>angezogen (Hände nicht in der Hose)</w:t>
      </w:r>
    </w:p>
    <w:p w:rsidR="00E525A4" w:rsidRPr="00127D9C" w:rsidRDefault="00E525A4" w:rsidP="00127D9C">
      <w:pPr>
        <w:pStyle w:val="Listenabsatz"/>
        <w:numPr>
          <w:ilvl w:val="0"/>
          <w:numId w:val="14"/>
        </w:numPr>
        <w:suppressAutoHyphens/>
        <w:autoSpaceDN w:val="0"/>
        <w:textAlignment w:val="baseline"/>
        <w:rPr>
          <w:rFonts w:ascii="Arial" w:eastAsia="SimSun" w:hAnsi="Arial" w:cs="Arial"/>
          <w:kern w:val="3"/>
          <w:sz w:val="28"/>
          <w:szCs w:val="28"/>
        </w:rPr>
      </w:pPr>
      <w:r w:rsidRPr="00127D9C">
        <w:rPr>
          <w:rFonts w:ascii="Arial" w:eastAsia="SimSun" w:hAnsi="Arial" w:cs="Arial"/>
          <w:kern w:val="3"/>
          <w:sz w:val="28"/>
          <w:szCs w:val="28"/>
        </w:rPr>
        <w:t>nur an sich selbst und ohne andere zu stören</w:t>
      </w:r>
    </w:p>
    <w:p w:rsidR="00E525A4" w:rsidRPr="00127D9C" w:rsidRDefault="00E525A4" w:rsidP="00127D9C">
      <w:pPr>
        <w:pStyle w:val="Listenabsatz"/>
        <w:numPr>
          <w:ilvl w:val="0"/>
          <w:numId w:val="14"/>
        </w:numPr>
        <w:suppressAutoHyphens/>
        <w:autoSpaceDN w:val="0"/>
        <w:textAlignment w:val="baseline"/>
        <w:rPr>
          <w:rFonts w:ascii="Arial" w:eastAsia="SimSun" w:hAnsi="Arial" w:cs="Arial"/>
          <w:kern w:val="3"/>
          <w:sz w:val="28"/>
          <w:szCs w:val="28"/>
        </w:rPr>
      </w:pPr>
      <w:r w:rsidRPr="00127D9C">
        <w:rPr>
          <w:rFonts w:ascii="Arial" w:eastAsia="SimSun" w:hAnsi="Arial" w:cs="Arial"/>
          <w:kern w:val="3"/>
          <w:sz w:val="28"/>
          <w:szCs w:val="28"/>
        </w:rPr>
        <w:t>ohne andere Objekte zu benutzen</w:t>
      </w:r>
    </w:p>
    <w:p w:rsidR="00E525A4" w:rsidRPr="00E525A4" w:rsidRDefault="00E525A4" w:rsidP="00E525A4">
      <w:pPr>
        <w:suppressAutoHyphens/>
        <w:autoSpaceDN w:val="0"/>
        <w:textAlignment w:val="baseline"/>
        <w:rPr>
          <w:rFonts w:ascii="Arial" w:eastAsia="SimSun" w:hAnsi="Arial" w:cs="Arial"/>
          <w:kern w:val="3"/>
          <w:sz w:val="28"/>
          <w:szCs w:val="28"/>
        </w:rPr>
      </w:pPr>
    </w:p>
    <w:p w:rsidR="00E525A4" w:rsidRPr="00E525A4" w:rsidRDefault="00E525A4" w:rsidP="00E525A4">
      <w:pPr>
        <w:numPr>
          <w:ilvl w:val="0"/>
          <w:numId w:val="7"/>
        </w:num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Rollenspiele</w:t>
      </w:r>
    </w:p>
    <w:p w:rsidR="00E525A4" w:rsidRPr="00E525A4" w:rsidRDefault="00E525A4" w:rsidP="00E525A4">
      <w:pPr>
        <w:suppressAutoHyphens/>
        <w:autoSpaceDN w:val="0"/>
        <w:ind w:left="708"/>
        <w:textAlignment w:val="baseline"/>
        <w:rPr>
          <w:rFonts w:ascii="Arial" w:eastAsia="SimSun" w:hAnsi="Arial" w:cs="Arial"/>
          <w:kern w:val="3"/>
          <w:sz w:val="28"/>
          <w:szCs w:val="28"/>
        </w:rPr>
      </w:pPr>
      <w:r w:rsidRPr="00E525A4">
        <w:rPr>
          <w:rFonts w:ascii="Arial" w:eastAsia="SimSun" w:hAnsi="Arial" w:cs="Arial"/>
          <w:kern w:val="3"/>
          <w:sz w:val="28"/>
          <w:szCs w:val="28"/>
        </w:rPr>
        <w:t>Rollenspiele mit sexuellem Inhalt sind ein wichtiges Übungsfeld für Kinder im Kontakt mit Gleichaltrigen. Doktorspiele, Vater-Mutter-Kind-Spiele oder andere Rollenspiele ermöglichen zum einen, gemeinsam auf Körperentdeckungsreisen zu gehen, und zum anderen, aktiv mediale Einflüsse zu verarbeiten und spielerisch umzusetzen. Zudem fördert das Sich-Ausprobieren-Dürfen in unterschiedlichen Rollen das Selbstständig-werden.</w:t>
      </w:r>
    </w:p>
    <w:p w:rsidR="00E525A4" w:rsidRPr="00E525A4" w:rsidRDefault="00E525A4" w:rsidP="00E525A4">
      <w:pPr>
        <w:suppressAutoHyphens/>
        <w:autoSpaceDN w:val="0"/>
        <w:textAlignment w:val="baseline"/>
        <w:rPr>
          <w:rFonts w:ascii="Arial" w:eastAsia="SimSun" w:hAnsi="Arial" w:cs="Arial"/>
          <w:kern w:val="3"/>
          <w:sz w:val="28"/>
          <w:szCs w:val="28"/>
        </w:rPr>
      </w:pPr>
    </w:p>
    <w:p w:rsidR="00E525A4" w:rsidRPr="00E525A4" w:rsidRDefault="00E525A4" w:rsidP="00E525A4">
      <w:pPr>
        <w:numPr>
          <w:ilvl w:val="0"/>
          <w:numId w:val="4"/>
        </w:num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Körperscham</w:t>
      </w:r>
    </w:p>
    <w:p w:rsidR="00E525A4" w:rsidRPr="00E525A4" w:rsidRDefault="00E525A4" w:rsidP="00E525A4">
      <w:pPr>
        <w:suppressAutoHyphens/>
        <w:autoSpaceDN w:val="0"/>
        <w:ind w:left="708"/>
        <w:textAlignment w:val="baseline"/>
        <w:rPr>
          <w:rFonts w:ascii="Calibri" w:eastAsia="SimSun" w:hAnsi="Calibri" w:cs="Tahoma"/>
          <w:kern w:val="3"/>
        </w:rPr>
      </w:pPr>
      <w:r w:rsidRPr="00E525A4">
        <w:rPr>
          <w:rFonts w:ascii="Arial" w:eastAsia="SimSun" w:hAnsi="Arial" w:cs="Arial"/>
          <w:kern w:val="3"/>
          <w:sz w:val="28"/>
          <w:szCs w:val="28"/>
        </w:rPr>
        <w:t>Kinder zeigen Schamgefühle gegenüber Nacktheit oder körperlicher Nähe durch Erröten oder Blickabwendung. Gefühle der Scham sind eine positive Reaktionsmöglichkeit, um die eigenen Intimgrenzen zu spüren. Sie verdeutlichen das Bedürfnis nach Schutz und Abgrenzung. Jedoch weisen sie auch auf Aspekte von Unsicherheit, Angst vor Herabsetzung und Versage hin. Die Auseinandersetzung mit Körperscham ist ein wichtiger Prozess der sexuellen Identitätsfindung, denn die Fähigkeit, mit Schamgefühlen umgehen zu können, weist auf den Zugang zur eigenen Körperlichkeit hin.</w:t>
      </w:r>
    </w:p>
    <w:p w:rsidR="00E525A4" w:rsidRPr="00E525A4" w:rsidRDefault="00E525A4" w:rsidP="00E525A4">
      <w:pPr>
        <w:suppressAutoHyphens/>
        <w:autoSpaceDN w:val="0"/>
        <w:ind w:left="708"/>
        <w:textAlignment w:val="baseline"/>
        <w:rPr>
          <w:rFonts w:ascii="Arial" w:eastAsia="SimSun" w:hAnsi="Arial" w:cs="Arial"/>
          <w:kern w:val="3"/>
          <w:sz w:val="28"/>
          <w:szCs w:val="28"/>
        </w:rPr>
      </w:pPr>
    </w:p>
    <w:p w:rsidR="00E525A4" w:rsidRPr="00E525A4" w:rsidRDefault="00E525A4" w:rsidP="00E525A4">
      <w:pPr>
        <w:suppressAutoHyphens/>
        <w:autoSpaceDN w:val="0"/>
        <w:ind w:left="708"/>
        <w:textAlignment w:val="baseline"/>
        <w:rPr>
          <w:rFonts w:ascii="Arial" w:eastAsia="SimSun" w:hAnsi="Arial" w:cs="Arial"/>
          <w:kern w:val="3"/>
          <w:sz w:val="28"/>
          <w:szCs w:val="28"/>
        </w:rPr>
      </w:pPr>
    </w:p>
    <w:p w:rsidR="00E525A4" w:rsidRPr="00E525A4" w:rsidRDefault="00E525A4" w:rsidP="00E525A4">
      <w:pPr>
        <w:pStyle w:val="Listenabsatz"/>
        <w:numPr>
          <w:ilvl w:val="0"/>
          <w:numId w:val="12"/>
        </w:num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Sexuelles Vokabular</w:t>
      </w:r>
    </w:p>
    <w:p w:rsidR="00E525A4" w:rsidRPr="00E525A4" w:rsidRDefault="00E525A4" w:rsidP="00E525A4">
      <w:pPr>
        <w:suppressAutoHyphens/>
        <w:autoSpaceDN w:val="0"/>
        <w:ind w:left="360"/>
        <w:textAlignment w:val="baseline"/>
        <w:rPr>
          <w:rFonts w:ascii="Arial" w:eastAsia="SimSun" w:hAnsi="Arial" w:cs="Arial"/>
          <w:kern w:val="3"/>
          <w:sz w:val="28"/>
          <w:szCs w:val="28"/>
        </w:rPr>
      </w:pPr>
      <w:r w:rsidRPr="00E525A4">
        <w:rPr>
          <w:rFonts w:ascii="Arial" w:eastAsia="SimSun" w:hAnsi="Arial" w:cs="Arial"/>
          <w:kern w:val="3"/>
          <w:sz w:val="28"/>
          <w:szCs w:val="28"/>
        </w:rPr>
        <w:t xml:space="preserve">Im Sprachgebrauch unserer Kindergartenkinder finden sich schon relativ früh sexuelle Sprüche, die diese oftmals mit viel Spaß benutzen </w:t>
      </w:r>
      <w:r w:rsidR="00127D9C" w:rsidRPr="00E525A4">
        <w:rPr>
          <w:rFonts w:ascii="Arial" w:eastAsia="SimSun" w:hAnsi="Arial" w:cs="Arial"/>
          <w:kern w:val="3"/>
          <w:sz w:val="28"/>
          <w:szCs w:val="28"/>
        </w:rPr>
        <w:t xml:space="preserve">und </w:t>
      </w:r>
      <w:r w:rsidRPr="00E525A4">
        <w:rPr>
          <w:rFonts w:ascii="Arial" w:eastAsia="SimSun" w:hAnsi="Arial" w:cs="Arial"/>
          <w:kern w:val="3"/>
          <w:sz w:val="28"/>
          <w:szCs w:val="28"/>
        </w:rPr>
        <w:t>auch manche derben Begriffe. Oft kennen sie deren Bedeutung gar nicht, sondern probieren aus, wie andere darauf reagieren.</w:t>
      </w:r>
    </w:p>
    <w:p w:rsidR="00E525A4" w:rsidRPr="00E525A4" w:rsidRDefault="00E525A4" w:rsidP="00E525A4">
      <w:pPr>
        <w:suppressAutoHyphens/>
        <w:autoSpaceDN w:val="0"/>
        <w:textAlignment w:val="baseline"/>
        <w:rPr>
          <w:rFonts w:ascii="Arial" w:eastAsia="SimSun" w:hAnsi="Arial" w:cs="Arial"/>
          <w:kern w:val="3"/>
          <w:sz w:val="28"/>
          <w:szCs w:val="28"/>
        </w:rPr>
      </w:pPr>
    </w:p>
    <w:p w:rsidR="00E525A4" w:rsidRPr="00E525A4" w:rsidRDefault="00E525A4" w:rsidP="00E525A4">
      <w:pPr>
        <w:suppressAutoHyphens/>
        <w:autoSpaceDN w:val="0"/>
        <w:ind w:left="360"/>
        <w:textAlignment w:val="baseline"/>
        <w:rPr>
          <w:rFonts w:ascii="Arial" w:eastAsia="SimSun" w:hAnsi="Arial" w:cs="Arial"/>
          <w:kern w:val="3"/>
          <w:sz w:val="28"/>
          <w:szCs w:val="28"/>
        </w:rPr>
      </w:pPr>
      <w:r w:rsidRPr="00E525A4">
        <w:rPr>
          <w:rFonts w:ascii="Arial" w:eastAsia="SimSun" w:hAnsi="Arial" w:cs="Arial"/>
          <w:kern w:val="3"/>
          <w:sz w:val="28"/>
          <w:szCs w:val="28"/>
        </w:rPr>
        <w:t>Was die sexuelle Entwicklung des Kindes betrifft, so steht in den ersten Lebensjahren das Bedürfnis nach Geborgenheit, Zärtlichkeit und sinnlicher Nähe, die Freude und Lust am eigenen Körper im Vordergrund. Das Kind lernt seine erogenen Zon</w:t>
      </w:r>
      <w:r w:rsidR="00127D9C">
        <w:rPr>
          <w:rFonts w:ascii="Arial" w:eastAsia="SimSun" w:hAnsi="Arial" w:cs="Arial"/>
          <w:kern w:val="3"/>
          <w:sz w:val="28"/>
          <w:szCs w:val="28"/>
        </w:rPr>
        <w:t>en kennen und sich durch eigenes</w:t>
      </w:r>
      <w:r w:rsidRPr="00E525A4">
        <w:rPr>
          <w:rFonts w:ascii="Arial" w:eastAsia="SimSun" w:hAnsi="Arial" w:cs="Arial"/>
          <w:kern w:val="3"/>
          <w:sz w:val="28"/>
          <w:szCs w:val="28"/>
        </w:rPr>
        <w:t xml:space="preserve"> Berühren lustvolle, sinnliche Momente und befriedigende Entspannung zu verschaffen.</w:t>
      </w:r>
    </w:p>
    <w:p w:rsidR="00E525A4" w:rsidRPr="00E525A4" w:rsidRDefault="00E525A4" w:rsidP="00E525A4">
      <w:pPr>
        <w:suppressAutoHyphens/>
        <w:autoSpaceDN w:val="0"/>
        <w:textAlignment w:val="baseline"/>
        <w:rPr>
          <w:rFonts w:ascii="Arial" w:eastAsia="SimSun" w:hAnsi="Arial" w:cs="Arial"/>
          <w:kern w:val="3"/>
          <w:sz w:val="28"/>
          <w:szCs w:val="28"/>
        </w:rPr>
      </w:pP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Immer noch v</w:t>
      </w:r>
      <w:r w:rsidR="00127D9C">
        <w:rPr>
          <w:rFonts w:ascii="Arial" w:eastAsia="SimSun" w:hAnsi="Arial" w:cs="Arial"/>
          <w:kern w:val="3"/>
          <w:sz w:val="28"/>
          <w:szCs w:val="28"/>
        </w:rPr>
        <w:t xml:space="preserve">erhindern Tabus, </w:t>
      </w:r>
      <w:r w:rsidRPr="00E525A4">
        <w:rPr>
          <w:rFonts w:ascii="Arial" w:eastAsia="SimSun" w:hAnsi="Arial" w:cs="Arial"/>
          <w:kern w:val="3"/>
          <w:sz w:val="28"/>
          <w:szCs w:val="28"/>
        </w:rPr>
        <w:t>Sprachlosigkeit, Unsicherheiten und Ängste vieler Erwachsener einen unverkrampften Umgang mit den sexuellen Verhaltensweisen der Kinder.</w:t>
      </w:r>
    </w:p>
    <w:p w:rsidR="00E525A4" w:rsidRPr="00E525A4" w:rsidRDefault="00E525A4" w:rsidP="00E525A4">
      <w:pPr>
        <w:suppressAutoHyphens/>
        <w:autoSpaceDN w:val="0"/>
        <w:textAlignment w:val="baseline"/>
        <w:rPr>
          <w:rFonts w:ascii="Arial" w:eastAsia="SimSun" w:hAnsi="Arial" w:cs="Arial"/>
          <w:kern w:val="3"/>
          <w:sz w:val="28"/>
          <w:szCs w:val="28"/>
        </w:rPr>
      </w:pPr>
    </w:p>
    <w:p w:rsidR="00E525A4" w:rsidRPr="00E525A4" w:rsidRDefault="00E525A4" w:rsidP="00E525A4">
      <w:pPr>
        <w:suppressAutoHyphens/>
        <w:autoSpaceDN w:val="0"/>
        <w:textAlignment w:val="baseline"/>
        <w:rPr>
          <w:rFonts w:ascii="Arial" w:eastAsia="SimSun" w:hAnsi="Arial" w:cs="Arial"/>
          <w:kern w:val="3"/>
          <w:sz w:val="28"/>
          <w:szCs w:val="28"/>
        </w:rPr>
      </w:pPr>
      <w:r w:rsidRPr="00E525A4">
        <w:rPr>
          <w:rFonts w:ascii="Arial" w:eastAsia="SimSun" w:hAnsi="Arial" w:cs="Arial"/>
          <w:kern w:val="3"/>
          <w:sz w:val="28"/>
          <w:szCs w:val="28"/>
        </w:rPr>
        <w:t>Im Kindergartenalter wird den Kindern verstärkt bewusst, dass sie Mädchen oder Jungen sind. Sie zeigen Interesse am eigenen und anderen Geschlecht und setzen sich zunehmend mit ihrer Geschlechterrolle auseinander. In „Doktorspielen“ agiert das Kind seine Neugierde und seinen Wissensdrang aus.</w:t>
      </w:r>
    </w:p>
    <w:p w:rsidR="00E525A4" w:rsidRPr="00E525A4" w:rsidRDefault="00E525A4" w:rsidP="00E525A4">
      <w:pPr>
        <w:suppressAutoHyphens/>
        <w:autoSpaceDN w:val="0"/>
        <w:textAlignment w:val="baseline"/>
        <w:rPr>
          <w:rFonts w:ascii="Arial" w:eastAsia="SimSun" w:hAnsi="Arial" w:cs="Arial"/>
          <w:b/>
          <w:kern w:val="3"/>
          <w:sz w:val="28"/>
          <w:szCs w:val="28"/>
        </w:rPr>
      </w:pPr>
      <w:r w:rsidRPr="00E525A4">
        <w:rPr>
          <w:rFonts w:ascii="Arial" w:eastAsia="SimSun" w:hAnsi="Arial" w:cs="Arial"/>
          <w:b/>
          <w:kern w:val="3"/>
          <w:sz w:val="28"/>
          <w:szCs w:val="28"/>
        </w:rPr>
        <w:t xml:space="preserve">                               </w:t>
      </w:r>
    </w:p>
    <w:p w:rsidR="00E525A4" w:rsidRPr="00E525A4" w:rsidRDefault="00E525A4" w:rsidP="00E525A4">
      <w:pPr>
        <w:suppressAutoHyphens/>
        <w:autoSpaceDN w:val="0"/>
        <w:textAlignment w:val="baseline"/>
        <w:rPr>
          <w:rFonts w:ascii="Arial" w:eastAsia="SimSun" w:hAnsi="Arial" w:cs="Arial"/>
          <w:color w:val="000000"/>
          <w:kern w:val="3"/>
          <w:sz w:val="28"/>
          <w:szCs w:val="28"/>
        </w:rPr>
      </w:pPr>
      <w:r w:rsidRPr="00E525A4">
        <w:rPr>
          <w:rFonts w:ascii="Arial" w:eastAsia="SimSun" w:hAnsi="Arial" w:cs="Arial"/>
          <w:color w:val="000000"/>
          <w:kern w:val="3"/>
          <w:sz w:val="28"/>
          <w:szCs w:val="28"/>
        </w:rPr>
        <w:t>Nicht immer entwickelt sich ein Kind im Hinblick auf seine Sexualität. Das kann unterschiedliche Gründe haben. Immer dann, wenn Sexualität auf Kosten anderer ausgelebt wird, ist es nötig, einzugreifen und zu korrigieren.</w:t>
      </w:r>
    </w:p>
    <w:p w:rsidR="00E525A4" w:rsidRPr="00E525A4" w:rsidRDefault="00E525A4" w:rsidP="00E525A4">
      <w:pPr>
        <w:suppressAutoHyphens/>
        <w:autoSpaceDN w:val="0"/>
        <w:textAlignment w:val="baseline"/>
        <w:rPr>
          <w:rFonts w:ascii="Arial" w:eastAsia="SimSun" w:hAnsi="Arial" w:cs="Arial"/>
          <w:color w:val="000000"/>
          <w:kern w:val="3"/>
          <w:sz w:val="24"/>
          <w:szCs w:val="24"/>
        </w:rPr>
      </w:pPr>
      <w:r w:rsidRPr="00E525A4">
        <w:rPr>
          <w:rFonts w:ascii="Arial" w:eastAsia="SimSun" w:hAnsi="Arial" w:cs="Arial"/>
          <w:color w:val="000000"/>
          <w:kern w:val="3"/>
          <w:sz w:val="24"/>
          <w:szCs w:val="24"/>
        </w:rPr>
        <w:t>(siehe BzgA: Entdecken, Schauen, Fühlen, S. 9ff)</w:t>
      </w:r>
    </w:p>
    <w:p w:rsidR="00E525A4" w:rsidRPr="00E525A4" w:rsidRDefault="00E525A4" w:rsidP="00E525A4">
      <w:pPr>
        <w:suppressAutoHyphens/>
        <w:autoSpaceDN w:val="0"/>
        <w:textAlignment w:val="baseline"/>
        <w:rPr>
          <w:rFonts w:ascii="Calibri" w:eastAsia="SimSun" w:hAnsi="Calibri" w:cs="Tahoma"/>
          <w:b/>
          <w:bCs/>
          <w:kern w:val="3"/>
          <w:sz w:val="32"/>
          <w:szCs w:val="32"/>
        </w:rPr>
      </w:pPr>
      <w:r w:rsidRPr="00E525A4">
        <w:rPr>
          <w:rFonts w:ascii="Arial" w:eastAsia="SimSun" w:hAnsi="Arial" w:cs="Arial"/>
          <w:b/>
          <w:bCs/>
          <w:color w:val="000000"/>
          <w:kern w:val="3"/>
          <w:sz w:val="32"/>
          <w:szCs w:val="32"/>
        </w:rPr>
        <w:lastRenderedPageBreak/>
        <w:t>3. Regeln / Umgang mit sexuellen Aktivitäten Krippe / Kindergarten / Hort</w:t>
      </w:r>
    </w:p>
    <w:p w:rsidR="00E525A4" w:rsidRPr="00E525A4" w:rsidRDefault="00E525A4" w:rsidP="00E525A4">
      <w:pPr>
        <w:suppressAutoHyphens/>
        <w:autoSpaceDN w:val="0"/>
        <w:textAlignment w:val="baseline"/>
        <w:rPr>
          <w:rFonts w:ascii="Arial" w:eastAsia="SimSun" w:hAnsi="Arial" w:cs="Arial"/>
          <w:color w:val="000000"/>
          <w:kern w:val="3"/>
          <w:sz w:val="28"/>
          <w:szCs w:val="28"/>
        </w:rPr>
      </w:pP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Durch Doktorspiele lernen Kinder spielerisch ihren Körper kennen und fördern gleichzeitig die Entwicklung ihrer selbstbestimmten Sexualität.</w:t>
      </w: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Sie erfahren nicht nur ihre persönlichen Grenzen und lernen diese einzufordern, sondern auch die Grenzen der anderen zu achten und zu respektieren. Damit Doktorspiele bereichernde Lernerfahrungen für alle Kinder sind, müssen klare Regeln gelten.</w:t>
      </w: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Regeln:</w:t>
      </w:r>
    </w:p>
    <w:p w:rsidR="00E525A4" w:rsidRPr="00E525A4" w:rsidRDefault="00E525A4" w:rsidP="00E525A4">
      <w:pPr>
        <w:pStyle w:val="Listenabsatz"/>
        <w:numPr>
          <w:ilvl w:val="0"/>
          <w:numId w:val="12"/>
        </w:num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Jedes Kind entscheidet selbst, ob und mit wem es Doktor spielen möchte!</w:t>
      </w:r>
    </w:p>
    <w:p w:rsidR="00E525A4" w:rsidRPr="00E525A4" w:rsidRDefault="00E525A4" w:rsidP="00E525A4">
      <w:pPr>
        <w:pStyle w:val="Listenabsatz"/>
        <w:numPr>
          <w:ilvl w:val="0"/>
          <w:numId w:val="12"/>
        </w:num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Mädchen und Jungen streicheln und untersuchen sich nur so viel, wie es für sich selbst und die anderen Kinder angenehm ist!</w:t>
      </w:r>
    </w:p>
    <w:p w:rsidR="00E525A4" w:rsidRPr="00E525A4" w:rsidRDefault="00E525A4" w:rsidP="00E525A4">
      <w:pPr>
        <w:pStyle w:val="Listenabsatz"/>
        <w:numPr>
          <w:ilvl w:val="0"/>
          <w:numId w:val="12"/>
        </w:num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Keiner tut dem anderen weh! Es darf nicht an Körperteilen gesogen oder gekniffen werden!</w:t>
      </w:r>
    </w:p>
    <w:p w:rsidR="00E525A4" w:rsidRPr="00E525A4" w:rsidRDefault="00E525A4" w:rsidP="00E525A4">
      <w:pPr>
        <w:pStyle w:val="Listenabsatz"/>
        <w:numPr>
          <w:ilvl w:val="0"/>
          <w:numId w:val="12"/>
        </w:num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Die Unterhose muss anbehalten werden!</w:t>
      </w:r>
    </w:p>
    <w:p w:rsidR="00E525A4" w:rsidRPr="00E525A4" w:rsidRDefault="00E525A4" w:rsidP="00E525A4">
      <w:pPr>
        <w:pStyle w:val="Listenabsatz"/>
        <w:numPr>
          <w:ilvl w:val="0"/>
          <w:numId w:val="12"/>
        </w:num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Kein Kind steckt sich oder anderen etwas in Körperöffnungen oder leckt an Körperteilen!</w:t>
      </w:r>
    </w:p>
    <w:p w:rsidR="00E525A4" w:rsidRPr="00E525A4" w:rsidRDefault="00E525A4" w:rsidP="00E525A4">
      <w:pPr>
        <w:pStyle w:val="Listenabsatz"/>
        <w:numPr>
          <w:ilvl w:val="0"/>
          <w:numId w:val="12"/>
        </w:num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Hilfe holen ist kein petzen!</w:t>
      </w:r>
    </w:p>
    <w:p w:rsidR="00E525A4" w:rsidRPr="00E525A4" w:rsidRDefault="00E525A4" w:rsidP="00E525A4">
      <w:pPr>
        <w:pStyle w:val="Listenabsatz"/>
        <w:numPr>
          <w:ilvl w:val="0"/>
          <w:numId w:val="12"/>
        </w:num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Stopp oder Nein heißt sofort aufhören!</w:t>
      </w:r>
    </w:p>
    <w:p w:rsidR="00E525A4" w:rsidRPr="00E525A4" w:rsidRDefault="00E525A4" w:rsidP="00E525A4">
      <w:pPr>
        <w:pStyle w:val="Listenabsatz"/>
        <w:numPr>
          <w:ilvl w:val="0"/>
          <w:numId w:val="12"/>
        </w:num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Wir beachten den Entwicklungsstand, das Sozialverhalten und mögliche Macht- bzw. Abhängigkeitsverhältnisse.</w:t>
      </w:r>
    </w:p>
    <w:p w:rsidR="00E525A4" w:rsidRPr="00E525A4" w:rsidRDefault="00E525A4" w:rsidP="00E525A4">
      <w:pPr>
        <w:suppressAutoHyphens/>
        <w:autoSpaceDN w:val="0"/>
        <w:textAlignment w:val="baseline"/>
        <w:rPr>
          <w:rFonts w:ascii="Arial" w:eastAsia="SimSun" w:hAnsi="Arial" w:cs="Tahoma"/>
          <w:kern w:val="3"/>
          <w:sz w:val="28"/>
          <w:szCs w:val="28"/>
        </w:rPr>
      </w:pPr>
    </w:p>
    <w:p w:rsidR="00E525A4" w:rsidRPr="00E525A4" w:rsidRDefault="00E525A4" w:rsidP="00E525A4">
      <w:pPr>
        <w:suppressAutoHyphens/>
        <w:autoSpaceDN w:val="0"/>
        <w:textAlignment w:val="baseline"/>
        <w:rPr>
          <w:rFonts w:ascii="Arial" w:eastAsia="SimSun" w:hAnsi="Arial" w:cs="Tahoma"/>
          <w:kern w:val="3"/>
          <w:sz w:val="28"/>
          <w:szCs w:val="28"/>
        </w:rPr>
      </w:pPr>
    </w:p>
    <w:p w:rsidR="00E525A4" w:rsidRPr="00E525A4" w:rsidRDefault="00E525A4" w:rsidP="00E525A4">
      <w:pPr>
        <w:suppressAutoHyphens/>
        <w:autoSpaceDN w:val="0"/>
        <w:textAlignment w:val="baseline"/>
        <w:rPr>
          <w:rFonts w:ascii="Arial" w:eastAsia="SimSun" w:hAnsi="Arial" w:cs="Tahoma"/>
          <w:b/>
          <w:bCs/>
          <w:kern w:val="3"/>
          <w:sz w:val="32"/>
          <w:szCs w:val="32"/>
        </w:rPr>
      </w:pPr>
    </w:p>
    <w:p w:rsidR="00E525A4" w:rsidRPr="00E525A4" w:rsidRDefault="00E525A4" w:rsidP="00E525A4">
      <w:pPr>
        <w:suppressAutoHyphens/>
        <w:autoSpaceDN w:val="0"/>
        <w:textAlignment w:val="baseline"/>
        <w:rPr>
          <w:rFonts w:ascii="Arial" w:eastAsia="SimSun" w:hAnsi="Arial" w:cs="Tahoma"/>
          <w:b/>
          <w:bCs/>
          <w:kern w:val="3"/>
          <w:sz w:val="32"/>
          <w:szCs w:val="32"/>
        </w:rPr>
      </w:pPr>
    </w:p>
    <w:p w:rsidR="00E525A4" w:rsidRPr="00E525A4" w:rsidRDefault="00E525A4" w:rsidP="00E525A4">
      <w:pPr>
        <w:suppressAutoHyphens/>
        <w:autoSpaceDN w:val="0"/>
        <w:textAlignment w:val="baseline"/>
        <w:rPr>
          <w:rFonts w:ascii="Arial" w:eastAsia="SimSun" w:hAnsi="Arial" w:cs="Tahoma"/>
          <w:b/>
          <w:bCs/>
          <w:kern w:val="3"/>
          <w:sz w:val="32"/>
          <w:szCs w:val="32"/>
        </w:rPr>
      </w:pPr>
    </w:p>
    <w:p w:rsidR="00E525A4" w:rsidRPr="00E525A4" w:rsidRDefault="00E525A4" w:rsidP="00E525A4">
      <w:pPr>
        <w:suppressAutoHyphens/>
        <w:autoSpaceDN w:val="0"/>
        <w:textAlignment w:val="baseline"/>
        <w:rPr>
          <w:rFonts w:ascii="Arial" w:eastAsia="SimSun" w:hAnsi="Arial" w:cs="Tahoma"/>
          <w:b/>
          <w:bCs/>
          <w:kern w:val="3"/>
          <w:sz w:val="32"/>
          <w:szCs w:val="32"/>
        </w:rPr>
      </w:pPr>
    </w:p>
    <w:p w:rsidR="00E525A4" w:rsidRPr="00E525A4" w:rsidRDefault="00E525A4" w:rsidP="00E525A4">
      <w:pPr>
        <w:suppressAutoHyphens/>
        <w:autoSpaceDN w:val="0"/>
        <w:textAlignment w:val="baseline"/>
        <w:rPr>
          <w:rFonts w:ascii="Arial" w:eastAsia="SimSun" w:hAnsi="Arial" w:cs="Tahoma"/>
          <w:b/>
          <w:bCs/>
          <w:kern w:val="3"/>
          <w:sz w:val="32"/>
          <w:szCs w:val="32"/>
        </w:rPr>
      </w:pPr>
    </w:p>
    <w:p w:rsidR="00E525A4" w:rsidRPr="00E525A4" w:rsidRDefault="00E525A4" w:rsidP="00E525A4">
      <w:pPr>
        <w:suppressAutoHyphens/>
        <w:autoSpaceDN w:val="0"/>
        <w:textAlignment w:val="baseline"/>
        <w:rPr>
          <w:rFonts w:ascii="Arial" w:eastAsia="SimSun" w:hAnsi="Arial" w:cs="Tahoma"/>
          <w:b/>
          <w:bCs/>
          <w:kern w:val="3"/>
          <w:sz w:val="32"/>
          <w:szCs w:val="32"/>
        </w:rPr>
      </w:pPr>
      <w:r w:rsidRPr="00E525A4">
        <w:rPr>
          <w:rFonts w:ascii="Arial" w:eastAsia="SimSun" w:hAnsi="Arial" w:cs="Tahoma"/>
          <w:b/>
          <w:bCs/>
          <w:kern w:val="3"/>
          <w:sz w:val="32"/>
          <w:szCs w:val="32"/>
        </w:rPr>
        <w:lastRenderedPageBreak/>
        <w:t>4. Sprache</w:t>
      </w: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Es darf über Sexualität und Geschlecht gesprochen werden. Wir haben uns im Team für eine offizielle Sprache entschieden, z.B. benennen wir Geschlechtsorgane mit Fachbegriffen. Hierzu gehören korrekte Bezeichnungen für die männlichen und weiblichen primären Geschlechtsorgane (Penis/Glied und Hoden/ Scheide/Vagina und Klitoris/Kitzler).</w:t>
      </w: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Eine einheitliche Sprache schützt vor Verwechslung. Die Sprache kann genutzt werden, um sich abzugrenzen. Die Kinder werden dabei unterstützt und bestärkt „Nein“ zu sagen.</w:t>
      </w: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Beschimpfungen und Diskriminierungen werden nicht toleriert und Regeln dafür werden erarbeitet und gelten verbindlich für alle. Worte können Gefühle verletzen und haben Bedeutungen.</w:t>
      </w:r>
    </w:p>
    <w:p w:rsidR="00E525A4" w:rsidRPr="00E525A4" w:rsidRDefault="00E525A4" w:rsidP="00E525A4">
      <w:pPr>
        <w:suppressLineNumbers/>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Abwertende, diskriminierende, sexistische Sprache ist nicht erlaubt und wird im Kiga sanktioniert</w:t>
      </w: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Sprechen über Sexualität - Unterschiedliche Milieus</w:t>
      </w:r>
    </w:p>
    <w:tbl>
      <w:tblPr>
        <w:tblW w:w="9064" w:type="dxa"/>
        <w:tblLayout w:type="fixed"/>
        <w:tblCellMar>
          <w:left w:w="10" w:type="dxa"/>
          <w:right w:w="10" w:type="dxa"/>
        </w:tblCellMar>
        <w:tblLook w:val="0000" w:firstRow="0" w:lastRow="0" w:firstColumn="0" w:lastColumn="0" w:noHBand="0" w:noVBand="0"/>
      </w:tblPr>
      <w:tblGrid>
        <w:gridCol w:w="4536"/>
        <w:gridCol w:w="4528"/>
      </w:tblGrid>
      <w:tr w:rsidR="00E525A4" w:rsidRPr="00E525A4" w:rsidTr="001931EB">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tcPr>
          <w:p w:rsidR="00E525A4" w:rsidRPr="00E525A4" w:rsidRDefault="00E525A4" w:rsidP="00E525A4">
            <w:pPr>
              <w:suppressLineNumbers/>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Häusliches Milieu:</w:t>
            </w:r>
          </w:p>
          <w:p w:rsidR="00E525A4" w:rsidRPr="00E525A4" w:rsidRDefault="00E525A4" w:rsidP="00E525A4">
            <w:pPr>
              <w:suppressLineNumbers/>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elterliche Sprache</w:t>
            </w:r>
          </w:p>
        </w:tc>
        <w:tc>
          <w:tcPr>
            <w:tcW w:w="45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525A4" w:rsidRPr="00E525A4" w:rsidRDefault="00E525A4" w:rsidP="00E525A4">
            <w:pPr>
              <w:suppressLineNumbers/>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Die Eltern entscheiden über Sprache und Begriffe</w:t>
            </w:r>
          </w:p>
        </w:tc>
      </w:tr>
      <w:tr w:rsidR="00E525A4" w:rsidRPr="00E525A4" w:rsidTr="001931EB">
        <w:tc>
          <w:tcPr>
            <w:tcW w:w="4536" w:type="dxa"/>
            <w:tcBorders>
              <w:left w:val="single" w:sz="2" w:space="0" w:color="000000"/>
              <w:bottom w:val="single" w:sz="2" w:space="0" w:color="000000"/>
            </w:tcBorders>
            <w:tcMar>
              <w:top w:w="55" w:type="dxa"/>
              <w:left w:w="55" w:type="dxa"/>
              <w:bottom w:w="55" w:type="dxa"/>
              <w:right w:w="55" w:type="dxa"/>
            </w:tcMar>
          </w:tcPr>
          <w:p w:rsidR="00E525A4" w:rsidRPr="00E525A4" w:rsidRDefault="00E525A4" w:rsidP="00E525A4">
            <w:pPr>
              <w:suppressLineNumbers/>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„Offizielle“ Kiga - Sprache</w:t>
            </w:r>
          </w:p>
        </w:tc>
        <w:tc>
          <w:tcPr>
            <w:tcW w:w="4528" w:type="dxa"/>
            <w:tcBorders>
              <w:left w:val="single" w:sz="2" w:space="0" w:color="000000"/>
              <w:bottom w:val="single" w:sz="2" w:space="0" w:color="000000"/>
              <w:right w:val="single" w:sz="2" w:space="0" w:color="000000"/>
            </w:tcBorders>
            <w:tcMar>
              <w:top w:w="55" w:type="dxa"/>
              <w:left w:w="55" w:type="dxa"/>
              <w:bottom w:w="55" w:type="dxa"/>
              <w:right w:w="55" w:type="dxa"/>
            </w:tcMar>
          </w:tcPr>
          <w:p w:rsidR="00E525A4" w:rsidRPr="00E525A4" w:rsidRDefault="00E525A4" w:rsidP="00E525A4">
            <w:pPr>
              <w:suppressLineNumbers/>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Korrekte Begriffe und angemessene, diskriminierungsfreie Sprache</w:t>
            </w:r>
          </w:p>
        </w:tc>
      </w:tr>
      <w:tr w:rsidR="00E525A4" w:rsidRPr="00E525A4" w:rsidTr="001931EB">
        <w:tc>
          <w:tcPr>
            <w:tcW w:w="4536" w:type="dxa"/>
            <w:tcBorders>
              <w:left w:val="single" w:sz="2" w:space="0" w:color="000000"/>
              <w:bottom w:val="single" w:sz="2" w:space="0" w:color="000000"/>
            </w:tcBorders>
            <w:tcMar>
              <w:top w:w="55" w:type="dxa"/>
              <w:left w:w="55" w:type="dxa"/>
              <w:bottom w:w="55" w:type="dxa"/>
              <w:right w:w="55" w:type="dxa"/>
            </w:tcMar>
          </w:tcPr>
          <w:p w:rsidR="00E525A4" w:rsidRPr="00E525A4" w:rsidRDefault="00E525A4" w:rsidP="00E525A4">
            <w:pPr>
              <w:suppressLineNumbers/>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Sprache der Kinder untereinander</w:t>
            </w:r>
          </w:p>
        </w:tc>
        <w:tc>
          <w:tcPr>
            <w:tcW w:w="4528" w:type="dxa"/>
            <w:tcBorders>
              <w:left w:val="single" w:sz="2" w:space="0" w:color="000000"/>
              <w:bottom w:val="single" w:sz="2" w:space="0" w:color="000000"/>
              <w:right w:val="single" w:sz="2" w:space="0" w:color="000000"/>
            </w:tcBorders>
            <w:tcMar>
              <w:top w:w="55" w:type="dxa"/>
              <w:left w:w="55" w:type="dxa"/>
              <w:bottom w:w="55" w:type="dxa"/>
              <w:right w:w="55" w:type="dxa"/>
            </w:tcMar>
          </w:tcPr>
          <w:p w:rsidR="00E525A4" w:rsidRPr="00E525A4" w:rsidRDefault="00E525A4" w:rsidP="00E525A4">
            <w:pPr>
              <w:suppressLineNumbers/>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Wird im Kiga geduldet (sofern frei von Diskriminierung), aber nicht gefördert.</w:t>
            </w:r>
          </w:p>
        </w:tc>
      </w:tr>
    </w:tbl>
    <w:p w:rsidR="00E525A4" w:rsidRPr="00E525A4" w:rsidRDefault="00E525A4" w:rsidP="00E525A4">
      <w:pPr>
        <w:suppressAutoHyphens/>
        <w:autoSpaceDN w:val="0"/>
        <w:textAlignment w:val="baseline"/>
        <w:rPr>
          <w:rFonts w:ascii="Arial" w:eastAsia="SimSun" w:hAnsi="Arial" w:cs="Tahoma"/>
          <w:b/>
          <w:bCs/>
          <w:kern w:val="3"/>
          <w:sz w:val="32"/>
          <w:szCs w:val="32"/>
        </w:rPr>
      </w:pPr>
    </w:p>
    <w:p w:rsidR="00E525A4" w:rsidRPr="00E525A4" w:rsidRDefault="00E525A4" w:rsidP="00E525A4">
      <w:pPr>
        <w:suppressAutoHyphens/>
        <w:autoSpaceDN w:val="0"/>
        <w:textAlignment w:val="baseline"/>
        <w:rPr>
          <w:rFonts w:ascii="Arial" w:eastAsia="SimSun" w:hAnsi="Arial" w:cs="Tahoma"/>
          <w:b/>
          <w:bCs/>
          <w:kern w:val="3"/>
          <w:sz w:val="32"/>
          <w:szCs w:val="32"/>
        </w:rPr>
      </w:pPr>
    </w:p>
    <w:p w:rsidR="00E525A4" w:rsidRPr="00E525A4" w:rsidRDefault="00E525A4" w:rsidP="00E525A4">
      <w:pPr>
        <w:suppressAutoHyphens/>
        <w:autoSpaceDN w:val="0"/>
        <w:textAlignment w:val="baseline"/>
        <w:rPr>
          <w:rFonts w:ascii="Arial" w:eastAsia="SimSun" w:hAnsi="Arial" w:cs="Tahoma"/>
          <w:b/>
          <w:bCs/>
          <w:kern w:val="3"/>
          <w:sz w:val="32"/>
          <w:szCs w:val="32"/>
        </w:rPr>
      </w:pPr>
    </w:p>
    <w:p w:rsidR="00E525A4" w:rsidRPr="00E525A4" w:rsidRDefault="00E525A4" w:rsidP="00E525A4">
      <w:pPr>
        <w:suppressAutoHyphens/>
        <w:autoSpaceDN w:val="0"/>
        <w:textAlignment w:val="baseline"/>
        <w:rPr>
          <w:rFonts w:ascii="Arial" w:eastAsia="SimSun" w:hAnsi="Arial" w:cs="Tahoma"/>
          <w:b/>
          <w:bCs/>
          <w:kern w:val="3"/>
          <w:sz w:val="32"/>
          <w:szCs w:val="32"/>
        </w:rPr>
      </w:pPr>
    </w:p>
    <w:p w:rsidR="00E525A4" w:rsidRPr="00E525A4" w:rsidRDefault="00E525A4" w:rsidP="00E525A4">
      <w:pPr>
        <w:suppressAutoHyphens/>
        <w:autoSpaceDN w:val="0"/>
        <w:textAlignment w:val="baseline"/>
        <w:rPr>
          <w:rFonts w:ascii="Arial" w:eastAsia="SimSun" w:hAnsi="Arial" w:cs="Tahoma"/>
          <w:b/>
          <w:bCs/>
          <w:kern w:val="3"/>
          <w:sz w:val="32"/>
          <w:szCs w:val="32"/>
        </w:rPr>
      </w:pPr>
    </w:p>
    <w:p w:rsidR="00E525A4" w:rsidRPr="00E525A4" w:rsidRDefault="00E525A4" w:rsidP="00E525A4">
      <w:pPr>
        <w:suppressAutoHyphens/>
        <w:autoSpaceDN w:val="0"/>
        <w:textAlignment w:val="baseline"/>
        <w:rPr>
          <w:rFonts w:ascii="Arial" w:eastAsia="SimSun" w:hAnsi="Arial" w:cs="Tahoma"/>
          <w:b/>
          <w:bCs/>
          <w:kern w:val="3"/>
          <w:sz w:val="32"/>
          <w:szCs w:val="32"/>
        </w:rPr>
      </w:pPr>
      <w:r w:rsidRPr="00E525A4">
        <w:rPr>
          <w:rFonts w:ascii="Arial" w:eastAsia="SimSun" w:hAnsi="Arial" w:cs="Tahoma"/>
          <w:b/>
          <w:bCs/>
          <w:kern w:val="3"/>
          <w:sz w:val="32"/>
          <w:szCs w:val="32"/>
        </w:rPr>
        <w:lastRenderedPageBreak/>
        <w:t>5. Elternarbeit</w:t>
      </w:r>
    </w:p>
    <w:p w:rsidR="00E525A4" w:rsidRPr="00E525A4" w:rsidRDefault="00E525A4" w:rsidP="00E525A4">
      <w:pPr>
        <w:numPr>
          <w:ilvl w:val="0"/>
          <w:numId w:val="10"/>
        </w:num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In einer Einrichtung, in der Kinder aus unterschiedlichen Kulturen und Religionen miteinander spielen und lernen, begegnen sich unterschiedliche Werte und Normen auch im Bezug auf Sexualität. Unsere Aufgabe sehen wir darin, die Kinder zu gegenseitiger Wertschätzung und Respekt zu erziehen. Die Vermittlung spezieller kultureller oder religiöser Werte betrachten wir als Aufgabe der Eltern.</w:t>
      </w: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Ist das Thema Sexualerziehung in der Gruppe aktuell, werden Eltern über geplante Angebote und/oder Projekte vorab in Kenntnis gesetzt, um die Eltern auf Erzählungen und Fragen der Kinder vorzubereiten.</w:t>
      </w: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Sollten Kinder zu Hause Dinge berichten, welche in diesem Zusammenhang fallen, bitten wir die Eltern, das pädagogische Personal anzusprechen.</w:t>
      </w:r>
    </w:p>
    <w:p w:rsidR="00E525A4" w:rsidRPr="00E525A4" w:rsidRDefault="00E525A4" w:rsidP="00E525A4">
      <w:pPr>
        <w:suppressAutoHyphens/>
        <w:autoSpaceDN w:val="0"/>
        <w:textAlignment w:val="baseline"/>
        <w:rPr>
          <w:rFonts w:ascii="Arial" w:eastAsia="SimSun" w:hAnsi="Arial" w:cs="Tahoma"/>
          <w:b/>
          <w:bCs/>
          <w:kern w:val="3"/>
          <w:sz w:val="32"/>
          <w:szCs w:val="32"/>
        </w:rPr>
      </w:pPr>
    </w:p>
    <w:p w:rsidR="00E525A4" w:rsidRPr="00E525A4" w:rsidRDefault="00E525A4" w:rsidP="00E525A4">
      <w:pPr>
        <w:suppressAutoHyphens/>
        <w:autoSpaceDN w:val="0"/>
        <w:textAlignment w:val="baseline"/>
        <w:rPr>
          <w:rFonts w:ascii="Arial" w:eastAsia="SimSun" w:hAnsi="Arial" w:cs="Tahoma"/>
          <w:b/>
          <w:bCs/>
          <w:kern w:val="3"/>
          <w:sz w:val="32"/>
          <w:szCs w:val="32"/>
        </w:rPr>
      </w:pPr>
      <w:r w:rsidRPr="00E525A4">
        <w:rPr>
          <w:rFonts w:ascii="Arial" w:eastAsia="SimSun" w:hAnsi="Arial" w:cs="Tahoma"/>
          <w:b/>
          <w:bCs/>
          <w:kern w:val="3"/>
          <w:sz w:val="32"/>
          <w:szCs w:val="32"/>
        </w:rPr>
        <w:t>6. Literatur / Quellen / Internetseiten / Handreichungen</w:t>
      </w: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6.1. Erwachsenenliteratur</w:t>
      </w: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Abel Prot V., Deorme Dr. Ph.: Ein Kind wird geboren, Ravensburger Taschenbuch 1988</w:t>
      </w:r>
    </w:p>
    <w:p w:rsidR="00E525A4" w:rsidRPr="00E525A4" w:rsidRDefault="00E525A4" w:rsidP="00E525A4">
      <w:pPr>
        <w:suppressAutoHyphens/>
        <w:autoSpaceDN w:val="0"/>
        <w:textAlignment w:val="baseline"/>
        <w:rPr>
          <w:rFonts w:ascii="Arial" w:eastAsia="SimSun" w:hAnsi="Arial" w:cs="Tahoma"/>
          <w:kern w:val="3"/>
          <w:sz w:val="28"/>
          <w:szCs w:val="28"/>
        </w:rPr>
      </w:pP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Freund, Ulli, Rieder- Breidenstein, D. : Sexuelle Übergriffe unter Kindern. Handbuch zur Prävention und Intervention. Köln 2006</w:t>
      </w:r>
    </w:p>
    <w:p w:rsidR="00E525A4" w:rsidRPr="00E525A4" w:rsidRDefault="00E525A4" w:rsidP="00E525A4">
      <w:pPr>
        <w:suppressAutoHyphens/>
        <w:autoSpaceDN w:val="0"/>
        <w:textAlignment w:val="baseline"/>
        <w:rPr>
          <w:rFonts w:ascii="Arial" w:eastAsia="SimSun" w:hAnsi="Arial" w:cs="Tahoma"/>
          <w:kern w:val="3"/>
          <w:sz w:val="28"/>
          <w:szCs w:val="28"/>
        </w:rPr>
      </w:pP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Seyffert S.: Kleine Mädchen, Starke Mädchen – Spiele und Phantasiereisen, die mutig und selbstbewusst machen, Kösel-Verlag 1997</w:t>
      </w:r>
    </w:p>
    <w:p w:rsidR="00E525A4" w:rsidRPr="00E525A4" w:rsidRDefault="00E525A4" w:rsidP="00E525A4">
      <w:pPr>
        <w:suppressAutoHyphens/>
        <w:autoSpaceDN w:val="0"/>
        <w:textAlignment w:val="baseline"/>
        <w:rPr>
          <w:rFonts w:ascii="Arial" w:eastAsia="SimSun" w:hAnsi="Arial" w:cs="Tahoma"/>
          <w:kern w:val="3"/>
          <w:sz w:val="28"/>
          <w:szCs w:val="28"/>
        </w:rPr>
      </w:pP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Suer P., Wenn Kinder Angst haben- Wie Eltern Sicherheit und Vertrauen geben können Wege und Methoden zur Angstbewältigung, Südwest Verlag 1998</w:t>
      </w:r>
    </w:p>
    <w:p w:rsidR="00E525A4" w:rsidRPr="00E525A4" w:rsidRDefault="00E525A4" w:rsidP="00E525A4">
      <w:pPr>
        <w:suppressAutoHyphens/>
        <w:autoSpaceDN w:val="0"/>
        <w:textAlignment w:val="baseline"/>
        <w:rPr>
          <w:rFonts w:ascii="Arial" w:eastAsia="SimSun" w:hAnsi="Arial" w:cs="Tahoma"/>
          <w:kern w:val="3"/>
          <w:sz w:val="28"/>
          <w:szCs w:val="28"/>
        </w:rPr>
      </w:pP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lastRenderedPageBreak/>
        <w:t>6.2. Kinderliteratur</w:t>
      </w: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Dumont V.: Fragen zur Liebe 5 – 8 Jahre, arsEdition München 1998Kinderliter</w:t>
      </w:r>
    </w:p>
    <w:p w:rsidR="00E525A4" w:rsidRPr="00E525A4" w:rsidRDefault="00E525A4" w:rsidP="00E525A4">
      <w:pPr>
        <w:suppressAutoHyphens/>
        <w:autoSpaceDN w:val="0"/>
        <w:textAlignment w:val="baseline"/>
        <w:rPr>
          <w:rFonts w:ascii="Arial" w:eastAsia="SimSun" w:hAnsi="Arial" w:cs="Tahoma"/>
          <w:kern w:val="3"/>
          <w:sz w:val="28"/>
          <w:szCs w:val="28"/>
        </w:rPr>
      </w:pP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Enders, U., Wolters, D.: Wir können was, was ihr nicht könnt. Ein Bilderbuch über Zärtlichkeit und Doktorspiele (4-8 Jahre). Köln 2009 – mit didaktischem Begleitmaterial</w:t>
      </w:r>
    </w:p>
    <w:p w:rsidR="00E525A4" w:rsidRPr="00E525A4" w:rsidRDefault="00E525A4" w:rsidP="00E525A4">
      <w:pPr>
        <w:suppressAutoHyphens/>
        <w:autoSpaceDN w:val="0"/>
        <w:textAlignment w:val="baseline"/>
        <w:rPr>
          <w:rFonts w:ascii="Arial" w:eastAsia="SimSun" w:hAnsi="Arial" w:cs="Tahoma"/>
          <w:kern w:val="3"/>
          <w:sz w:val="28"/>
          <w:szCs w:val="28"/>
        </w:rPr>
      </w:pP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Fangerström G., Hansson G.: Peter, Ida und Minimum – Hurra, wir kriegen ein Baby! Ravensburger Verlag</w:t>
      </w:r>
    </w:p>
    <w:p w:rsidR="00E525A4" w:rsidRPr="00E525A4" w:rsidRDefault="00E525A4" w:rsidP="00E525A4">
      <w:pPr>
        <w:suppressAutoHyphens/>
        <w:autoSpaceDN w:val="0"/>
        <w:textAlignment w:val="baseline"/>
        <w:rPr>
          <w:rFonts w:ascii="Arial" w:eastAsia="SimSun" w:hAnsi="Arial" w:cs="Tahoma"/>
          <w:kern w:val="3"/>
          <w:sz w:val="28"/>
          <w:szCs w:val="28"/>
        </w:rPr>
      </w:pPr>
    </w:p>
    <w:p w:rsidR="00E525A4" w:rsidRPr="00E525A4" w:rsidRDefault="00E525A4" w:rsidP="00E525A4">
      <w:pPr>
        <w:suppressAutoHyphens/>
        <w:autoSpaceDN w:val="0"/>
        <w:textAlignment w:val="baseline"/>
        <w:rPr>
          <w:rFonts w:ascii="Arial" w:eastAsia="SimSun" w:hAnsi="Arial" w:cs="Tahoma"/>
          <w:kern w:val="3"/>
          <w:sz w:val="28"/>
          <w:szCs w:val="28"/>
        </w:rPr>
      </w:pPr>
      <w:r w:rsidRPr="00E525A4">
        <w:rPr>
          <w:rFonts w:ascii="Arial" w:eastAsia="SimSun" w:hAnsi="Arial" w:cs="Tahoma"/>
          <w:kern w:val="3"/>
          <w:sz w:val="28"/>
          <w:szCs w:val="28"/>
        </w:rPr>
        <w:t>Edith Schreiber- Wicke und Carola Holland: Der Neinrich</w:t>
      </w:r>
    </w:p>
    <w:p w:rsidR="00E525A4" w:rsidRPr="00E525A4" w:rsidRDefault="00E525A4" w:rsidP="00E525A4">
      <w:pPr>
        <w:keepNext/>
        <w:suppressAutoHyphens/>
        <w:autoSpaceDN w:val="0"/>
        <w:spacing w:before="240" w:after="120"/>
        <w:textAlignment w:val="baseline"/>
        <w:outlineLvl w:val="1"/>
        <w:rPr>
          <w:rFonts w:ascii="Times New Roman" w:eastAsia="Lucida Sans Unicode" w:hAnsi="Times New Roman" w:cs="Tahoma"/>
          <w:kern w:val="3"/>
          <w:sz w:val="24"/>
          <w:szCs w:val="24"/>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r w:rsidRPr="00E525A4">
        <w:rPr>
          <w:rFonts w:ascii="Arial" w:eastAsia="SimSun" w:hAnsi="Arial" w:cs="Tahoma"/>
          <w:kern w:val="3"/>
          <w:sz w:val="28"/>
          <w:szCs w:val="28"/>
        </w:rPr>
        <w:t>Susa Apenrade, Miriam Cordes: Ich bin stark, ich sag lat Nein!: So werden Kinder selbstbewusst</w:t>
      </w: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r w:rsidRPr="00E525A4">
        <w:rPr>
          <w:rFonts w:ascii="Arial" w:eastAsia="SimSun" w:hAnsi="Arial" w:cs="Tahoma"/>
          <w:kern w:val="3"/>
          <w:sz w:val="28"/>
          <w:szCs w:val="28"/>
        </w:rPr>
        <w:t>6.3. Internetseiten</w:t>
      </w:r>
    </w:p>
    <w:p w:rsidR="00E525A4" w:rsidRPr="00E525A4" w:rsidRDefault="00337D4B" w:rsidP="00E525A4">
      <w:pPr>
        <w:suppressAutoHyphens/>
        <w:autoSpaceDN w:val="0"/>
        <w:spacing w:after="120"/>
        <w:textAlignment w:val="baseline"/>
        <w:rPr>
          <w:rFonts w:ascii="Calibri" w:eastAsia="SimSun" w:hAnsi="Calibri" w:cs="Tahoma"/>
          <w:kern w:val="3"/>
          <w:sz w:val="28"/>
          <w:szCs w:val="28"/>
        </w:rPr>
      </w:pPr>
      <w:hyperlink r:id="rId7" w:history="1">
        <w:r w:rsidR="00E525A4" w:rsidRPr="00E525A4">
          <w:rPr>
            <w:rFonts w:ascii="Calibri" w:eastAsia="SimSun" w:hAnsi="Calibri" w:cs="Tahoma"/>
            <w:kern w:val="3"/>
            <w:sz w:val="28"/>
            <w:szCs w:val="28"/>
          </w:rPr>
          <w:t>www.zartbitter.de</w:t>
        </w:r>
      </w:hyperlink>
    </w:p>
    <w:p w:rsidR="00E525A4" w:rsidRPr="00E525A4" w:rsidRDefault="00E525A4" w:rsidP="00E525A4">
      <w:pPr>
        <w:suppressAutoHyphens/>
        <w:autoSpaceDN w:val="0"/>
        <w:spacing w:after="120"/>
        <w:textAlignment w:val="baseline"/>
        <w:rPr>
          <w:rFonts w:ascii="Calibri" w:eastAsia="SimSun" w:hAnsi="Calibri" w:cs="Tahoma"/>
          <w:kern w:val="3"/>
          <w:sz w:val="28"/>
          <w:szCs w:val="28"/>
        </w:rPr>
      </w:pPr>
    </w:p>
    <w:p w:rsidR="00E525A4" w:rsidRPr="00E525A4" w:rsidRDefault="00337D4B" w:rsidP="00E525A4">
      <w:pPr>
        <w:suppressAutoHyphens/>
        <w:autoSpaceDN w:val="0"/>
        <w:spacing w:after="120"/>
        <w:textAlignment w:val="baseline"/>
        <w:rPr>
          <w:rFonts w:ascii="Calibri" w:eastAsia="SimSun" w:hAnsi="Calibri" w:cs="Tahoma"/>
          <w:kern w:val="3"/>
          <w:sz w:val="28"/>
          <w:szCs w:val="28"/>
        </w:rPr>
      </w:pPr>
      <w:hyperlink r:id="rId8" w:history="1">
        <w:r w:rsidR="00E525A4" w:rsidRPr="00E525A4">
          <w:rPr>
            <w:rFonts w:ascii="Calibri" w:eastAsia="SimSun" w:hAnsi="Calibri" w:cs="Tahoma"/>
            <w:kern w:val="3"/>
            <w:sz w:val="28"/>
            <w:szCs w:val="28"/>
          </w:rPr>
          <w:t>www.bis-akademie.de</w:t>
        </w:r>
      </w:hyperlink>
    </w:p>
    <w:p w:rsidR="00E525A4" w:rsidRPr="00E525A4" w:rsidRDefault="00E525A4" w:rsidP="00E525A4">
      <w:pPr>
        <w:suppressAutoHyphens/>
        <w:autoSpaceDN w:val="0"/>
        <w:spacing w:after="120"/>
        <w:textAlignment w:val="baseline"/>
        <w:rPr>
          <w:rFonts w:ascii="Calibri" w:eastAsia="SimSun" w:hAnsi="Calibri" w:cs="Tahoma"/>
          <w:kern w:val="3"/>
          <w:sz w:val="28"/>
          <w:szCs w:val="28"/>
        </w:rPr>
      </w:pPr>
    </w:p>
    <w:p w:rsidR="00E525A4" w:rsidRPr="00E525A4" w:rsidRDefault="00337D4B" w:rsidP="00E525A4">
      <w:pPr>
        <w:suppressAutoHyphens/>
        <w:autoSpaceDN w:val="0"/>
        <w:spacing w:after="120"/>
        <w:textAlignment w:val="baseline"/>
        <w:rPr>
          <w:rFonts w:ascii="Calibri" w:eastAsia="SimSun" w:hAnsi="Calibri" w:cs="Tahoma"/>
          <w:kern w:val="3"/>
          <w:sz w:val="28"/>
          <w:szCs w:val="28"/>
        </w:rPr>
      </w:pPr>
      <w:hyperlink r:id="rId9" w:history="1">
        <w:r w:rsidR="00E525A4" w:rsidRPr="00E525A4">
          <w:rPr>
            <w:rFonts w:ascii="Calibri" w:eastAsia="SimSun" w:hAnsi="Calibri" w:cs="Tahoma"/>
            <w:kern w:val="3"/>
            <w:sz w:val="28"/>
            <w:szCs w:val="28"/>
          </w:rPr>
          <w:t>www.bzga.de</w:t>
        </w:r>
      </w:hyperlink>
    </w:p>
    <w:p w:rsidR="00E525A4" w:rsidRPr="00E525A4" w:rsidRDefault="00E525A4" w:rsidP="00E525A4">
      <w:pPr>
        <w:suppressAutoHyphens/>
        <w:autoSpaceDN w:val="0"/>
        <w:spacing w:after="120"/>
        <w:textAlignment w:val="baseline"/>
        <w:rPr>
          <w:rFonts w:ascii="Calibri" w:eastAsia="SimSun" w:hAnsi="Calibri" w:cs="Tahoma"/>
          <w:kern w:val="3"/>
          <w:sz w:val="28"/>
          <w:szCs w:val="28"/>
        </w:rPr>
      </w:pPr>
    </w:p>
    <w:p w:rsidR="00E525A4" w:rsidRPr="00E525A4" w:rsidRDefault="00E525A4" w:rsidP="00E525A4">
      <w:pPr>
        <w:suppressAutoHyphens/>
        <w:autoSpaceDN w:val="0"/>
        <w:spacing w:after="120"/>
        <w:textAlignment w:val="baseline"/>
        <w:rPr>
          <w:rFonts w:ascii="Calibri" w:eastAsia="SimSun" w:hAnsi="Calibri" w:cs="Tahoma"/>
          <w:kern w:val="3"/>
          <w:sz w:val="28"/>
          <w:szCs w:val="28"/>
        </w:rPr>
      </w:pPr>
      <w:r w:rsidRPr="00E525A4">
        <w:rPr>
          <w:rFonts w:ascii="Calibri" w:eastAsia="SimSun" w:hAnsi="Calibri" w:cs="Tahoma"/>
          <w:kern w:val="3"/>
          <w:sz w:val="28"/>
          <w:szCs w:val="28"/>
        </w:rPr>
        <w:t>www.familienhandbuch.de</w:t>
      </w:r>
    </w:p>
    <w:p w:rsidR="00E525A4" w:rsidRPr="00E525A4" w:rsidRDefault="00E525A4" w:rsidP="00E525A4">
      <w:pPr>
        <w:keepNext/>
        <w:suppressAutoHyphens/>
        <w:autoSpaceDN w:val="0"/>
        <w:spacing w:before="240" w:after="120"/>
        <w:textAlignment w:val="baseline"/>
        <w:outlineLvl w:val="0"/>
        <w:rPr>
          <w:rFonts w:ascii="Arial" w:eastAsia="Lucida Sans Unicode" w:hAnsi="Arial" w:cs="Tahoma"/>
          <w:kern w:val="3"/>
          <w:sz w:val="28"/>
          <w:szCs w:val="28"/>
        </w:rPr>
      </w:pPr>
    </w:p>
    <w:p w:rsidR="00E525A4" w:rsidRDefault="00E525A4" w:rsidP="00E525A4">
      <w:pPr>
        <w:suppressAutoHyphens/>
        <w:autoSpaceDN w:val="0"/>
        <w:spacing w:after="120"/>
        <w:textAlignment w:val="baseline"/>
        <w:rPr>
          <w:rFonts w:ascii="Arial" w:eastAsia="SimSun" w:hAnsi="Arial" w:cs="Tahoma"/>
          <w:b/>
          <w:bCs/>
          <w:kern w:val="3"/>
          <w:sz w:val="32"/>
          <w:szCs w:val="32"/>
        </w:rPr>
      </w:pPr>
    </w:p>
    <w:p w:rsidR="00E525A4" w:rsidRPr="00E525A4" w:rsidRDefault="00E525A4" w:rsidP="00E525A4">
      <w:pPr>
        <w:suppressAutoHyphens/>
        <w:autoSpaceDN w:val="0"/>
        <w:spacing w:after="120"/>
        <w:textAlignment w:val="baseline"/>
        <w:rPr>
          <w:rFonts w:ascii="Arial" w:eastAsia="SimSun" w:hAnsi="Arial" w:cs="Tahoma"/>
          <w:b/>
          <w:bCs/>
          <w:kern w:val="3"/>
          <w:sz w:val="32"/>
          <w:szCs w:val="32"/>
        </w:rPr>
      </w:pPr>
    </w:p>
    <w:p w:rsidR="00E525A4" w:rsidRPr="00E525A4" w:rsidRDefault="00E525A4" w:rsidP="00E525A4">
      <w:pPr>
        <w:suppressAutoHyphens/>
        <w:autoSpaceDN w:val="0"/>
        <w:spacing w:after="120"/>
        <w:textAlignment w:val="baseline"/>
        <w:rPr>
          <w:rFonts w:ascii="Arial" w:eastAsia="SimSun" w:hAnsi="Arial" w:cs="Tahoma"/>
          <w:b/>
          <w:bCs/>
          <w:kern w:val="3"/>
          <w:sz w:val="32"/>
          <w:szCs w:val="32"/>
        </w:rPr>
      </w:pPr>
      <w:r w:rsidRPr="00E525A4">
        <w:rPr>
          <w:rFonts w:ascii="Arial" w:eastAsia="SimSun" w:hAnsi="Arial" w:cs="Tahoma"/>
          <w:b/>
          <w:bCs/>
          <w:kern w:val="3"/>
          <w:sz w:val="32"/>
          <w:szCs w:val="32"/>
        </w:rPr>
        <w:lastRenderedPageBreak/>
        <w:t>7. Anhang</w:t>
      </w:r>
    </w:p>
    <w:p w:rsidR="00E525A4" w:rsidRPr="00E525A4" w:rsidRDefault="00E525A4" w:rsidP="00E525A4">
      <w:pPr>
        <w:suppressAutoHyphens/>
        <w:autoSpaceDN w:val="0"/>
        <w:spacing w:after="120"/>
        <w:textAlignment w:val="baseline"/>
        <w:rPr>
          <w:rFonts w:ascii="Arial" w:eastAsia="SimSun" w:hAnsi="Arial" w:cs="Tahoma"/>
          <w:b/>
          <w:bCs/>
          <w:kern w:val="3"/>
          <w:sz w:val="32"/>
          <w:szCs w:val="32"/>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r w:rsidRPr="00E525A4">
        <w:rPr>
          <w:rFonts w:ascii="Arial" w:eastAsia="SimSun" w:hAnsi="Arial" w:cs="Tahoma"/>
          <w:kern w:val="3"/>
          <w:sz w:val="28"/>
          <w:szCs w:val="28"/>
        </w:rPr>
        <w:t>Allgemeines:</w:t>
      </w: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pStyle w:val="Listenabsatz"/>
        <w:numPr>
          <w:ilvl w:val="0"/>
          <w:numId w:val="13"/>
        </w:numPr>
        <w:suppressAutoHyphens/>
        <w:autoSpaceDN w:val="0"/>
        <w:spacing w:after="120"/>
        <w:textAlignment w:val="baseline"/>
        <w:rPr>
          <w:rFonts w:ascii="Calibri" w:eastAsia="SimSun" w:hAnsi="Calibri" w:cs="Tahoma"/>
          <w:kern w:val="3"/>
        </w:rPr>
      </w:pPr>
      <w:r w:rsidRPr="00E525A4">
        <w:rPr>
          <w:rFonts w:ascii="Arial" w:eastAsia="SimSun" w:hAnsi="Arial" w:cs="Tahoma"/>
          <w:kern w:val="3"/>
          <w:sz w:val="28"/>
          <w:szCs w:val="28"/>
        </w:rPr>
        <w:t>Die Kinder dürfen im Garten nicht nackt spielen!</w:t>
      </w:r>
    </w:p>
    <w:p w:rsidR="00E525A4" w:rsidRPr="00E525A4" w:rsidRDefault="00E525A4" w:rsidP="00E525A4">
      <w:pPr>
        <w:pStyle w:val="Listenabsatz"/>
        <w:numPr>
          <w:ilvl w:val="0"/>
          <w:numId w:val="13"/>
        </w:numPr>
        <w:suppressAutoHyphens/>
        <w:autoSpaceDN w:val="0"/>
        <w:spacing w:after="120"/>
        <w:textAlignment w:val="baseline"/>
        <w:rPr>
          <w:rFonts w:ascii="Calibri" w:eastAsia="SimSun" w:hAnsi="Calibri" w:cs="Tahoma"/>
          <w:kern w:val="3"/>
        </w:rPr>
      </w:pPr>
      <w:r w:rsidRPr="00E525A4">
        <w:rPr>
          <w:rFonts w:ascii="Arial" w:eastAsia="SimSun" w:hAnsi="Arial" w:cs="Tahoma"/>
          <w:kern w:val="3"/>
          <w:sz w:val="28"/>
          <w:szCs w:val="28"/>
        </w:rPr>
        <w:t>Wenn ein Kind umgezogen oder gewickelt werden muss wird die Tür zum Bad geschlossen. Alle anderen Kinder erkennen dies am Stoppschild an der Bad</w:t>
      </w:r>
      <w:r>
        <w:rPr>
          <w:rFonts w:ascii="Arial" w:eastAsia="SimSun" w:hAnsi="Arial" w:cs="Tahoma"/>
          <w:kern w:val="3"/>
          <w:sz w:val="28"/>
          <w:szCs w:val="28"/>
        </w:rPr>
        <w:t>ezimmer</w:t>
      </w:r>
      <w:r w:rsidRPr="00E525A4">
        <w:rPr>
          <w:rFonts w:ascii="Arial" w:eastAsia="SimSun" w:hAnsi="Arial" w:cs="Tahoma"/>
          <w:kern w:val="3"/>
          <w:sz w:val="28"/>
          <w:szCs w:val="28"/>
        </w:rPr>
        <w:t>tür. Diese Kinder werden angehalten die andere Toilette zu benutzen.</w:t>
      </w:r>
    </w:p>
    <w:p w:rsidR="00E525A4" w:rsidRPr="00E525A4" w:rsidRDefault="00E525A4" w:rsidP="00E525A4">
      <w:pPr>
        <w:pStyle w:val="Listenabsatz"/>
        <w:numPr>
          <w:ilvl w:val="0"/>
          <w:numId w:val="13"/>
        </w:numPr>
        <w:suppressAutoHyphens/>
        <w:autoSpaceDN w:val="0"/>
        <w:spacing w:after="120"/>
        <w:textAlignment w:val="baseline"/>
        <w:rPr>
          <w:rFonts w:ascii="Calibri" w:eastAsia="SimSun" w:hAnsi="Calibri" w:cs="Tahoma"/>
          <w:kern w:val="3"/>
        </w:rPr>
      </w:pPr>
      <w:r w:rsidRPr="00E525A4">
        <w:rPr>
          <w:rFonts w:ascii="Arial" w:eastAsia="SimSun" w:hAnsi="Arial" w:cs="Tahoma"/>
          <w:kern w:val="3"/>
          <w:sz w:val="28"/>
          <w:szCs w:val="28"/>
        </w:rPr>
        <w:t>Selbstbefriedigung wird geduldet.</w:t>
      </w:r>
    </w:p>
    <w:p w:rsidR="00E525A4" w:rsidRPr="00E525A4" w:rsidRDefault="00E525A4" w:rsidP="00E525A4">
      <w:pPr>
        <w:suppressAutoHyphens/>
        <w:autoSpaceDN w:val="0"/>
        <w:spacing w:after="120"/>
        <w:ind w:firstLine="708"/>
        <w:textAlignment w:val="baseline"/>
        <w:rPr>
          <w:rFonts w:ascii="Calibri" w:eastAsia="SimSun" w:hAnsi="Calibri" w:cs="Tahoma"/>
          <w:kern w:val="3"/>
        </w:rPr>
      </w:pPr>
      <w:r w:rsidRPr="00E525A4">
        <w:rPr>
          <w:rFonts w:ascii="Arial" w:eastAsia="SimSun" w:hAnsi="Arial" w:cs="Tahoma"/>
          <w:kern w:val="3"/>
          <w:sz w:val="28"/>
          <w:szCs w:val="28"/>
        </w:rPr>
        <w:t>(siehe 1.2. )</w:t>
      </w: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E525A4" w:rsidRPr="00E525A4" w:rsidRDefault="00E525A4" w:rsidP="00E525A4">
      <w:pPr>
        <w:suppressAutoHyphens/>
        <w:autoSpaceDN w:val="0"/>
        <w:spacing w:after="120"/>
        <w:textAlignment w:val="baseline"/>
        <w:rPr>
          <w:rFonts w:ascii="Arial" w:eastAsia="SimSun" w:hAnsi="Arial" w:cs="Tahoma"/>
          <w:kern w:val="3"/>
          <w:sz w:val="28"/>
          <w:szCs w:val="28"/>
        </w:rPr>
      </w:pPr>
    </w:p>
    <w:p w:rsidR="00D0280B" w:rsidRDefault="00D0280B" w:rsidP="00D0280B">
      <w:pPr>
        <w:ind w:left="708"/>
        <w:rPr>
          <w:rFonts w:ascii="Arial" w:hAnsi="Arial" w:cs="Arial"/>
          <w:sz w:val="28"/>
          <w:szCs w:val="28"/>
        </w:rPr>
      </w:pPr>
    </w:p>
    <w:p w:rsidR="00E525A4" w:rsidRDefault="00E525A4" w:rsidP="00D0280B">
      <w:pPr>
        <w:ind w:left="708"/>
        <w:rPr>
          <w:rFonts w:ascii="Arial" w:hAnsi="Arial" w:cs="Arial"/>
          <w:sz w:val="28"/>
          <w:szCs w:val="28"/>
        </w:rPr>
      </w:pPr>
    </w:p>
    <w:p w:rsidR="00E525A4" w:rsidRPr="00D0280B" w:rsidRDefault="00E525A4" w:rsidP="00D0280B">
      <w:pPr>
        <w:ind w:left="708"/>
        <w:rPr>
          <w:rFonts w:ascii="Arial" w:hAnsi="Arial" w:cs="Arial"/>
          <w:sz w:val="28"/>
          <w:szCs w:val="28"/>
        </w:rPr>
      </w:pPr>
    </w:p>
    <w:p w:rsidR="00E44050" w:rsidRPr="007B1B6C" w:rsidRDefault="00E44050">
      <w:pPr>
        <w:rPr>
          <w:rFonts w:ascii="Arial" w:hAnsi="Arial" w:cs="Arial"/>
          <w:b/>
          <w:color w:val="000000" w:themeColor="text1"/>
          <w:sz w:val="28"/>
          <w:szCs w:val="28"/>
        </w:rPr>
      </w:pPr>
      <w:r w:rsidRPr="003A4EFD">
        <w:rPr>
          <w:rFonts w:ascii="Arial" w:hAnsi="Arial" w:cs="Arial"/>
          <w:b/>
          <w:noProof/>
          <w:color w:val="CC3399"/>
          <w:sz w:val="28"/>
          <w:szCs w:val="28"/>
          <w:lang w:eastAsia="de-DE"/>
        </w:rPr>
        <w:lastRenderedPageBreak/>
        <mc:AlternateContent>
          <mc:Choice Requires="wps">
            <w:drawing>
              <wp:anchor distT="0" distB="0" distL="114300" distR="114300" simplePos="0" relativeHeight="251659264" behindDoc="0" locked="0" layoutInCell="1" allowOverlap="1" wp14:anchorId="5D2F6757" wp14:editId="7E9C64C5">
                <wp:simplePos x="0" y="0"/>
                <wp:positionH relativeFrom="column">
                  <wp:posOffset>673100</wp:posOffset>
                </wp:positionH>
                <wp:positionV relativeFrom="paragraph">
                  <wp:posOffset>-374650</wp:posOffset>
                </wp:positionV>
                <wp:extent cx="4722495" cy="2122805"/>
                <wp:effectExtent l="0" t="0" r="20955" b="10795"/>
                <wp:wrapNone/>
                <wp:docPr id="2" name="Explosion 1 2"/>
                <wp:cNvGraphicFramePr/>
                <a:graphic xmlns:a="http://schemas.openxmlformats.org/drawingml/2006/main">
                  <a:graphicData uri="http://schemas.microsoft.com/office/word/2010/wordprocessingShape">
                    <wps:wsp>
                      <wps:cNvSpPr/>
                      <wps:spPr>
                        <a:xfrm>
                          <a:off x="0" y="0"/>
                          <a:ext cx="4722495" cy="2122805"/>
                        </a:xfrm>
                        <a:prstGeom prst="irregularSeal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margin-left:53pt;margin-top:-29.5pt;width:371.85pt;height:1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Z2awIAAB8FAAAOAAAAZHJzL2Uyb0RvYy54bWysVG1r2zAQ/j7YfxD6vjo26VuoU0K7jkFp&#10;y9LRz6osJWKyTjspcbJfv5PsuKUrDMa+yHe6e+7Nz+nictdatlUYDLial0cTzpST0Bi3qvn3x5tP&#10;Z5yFKFwjLDhV870K/HL+8cNF52eqgjXYRiGjIC7MOl/zdYx+VhRBrlUrwhF45cioAVsRScVV0aDo&#10;KHpri2oyOSk6wMYjSBUC3V73Rj7P8bVWMt5rHVRktuZUW8wn5vM5ncX8QsxWKPzayKEM8Q9VtMI4&#10;SjqGuhZRsA2aP0K1RiIE0PFIQluA1kaq3AN1U07edLNcC69yLzSc4Mcxhf8XVt5tH5CZpuYVZ060&#10;9Is+77yF9D9Zyao0oM6HGfkt/QMOWiAxdbvT2KYv9cF2eaj7cahqF5mky+lpVU3PjzmTZKvKqjqb&#10;HKeoxQvcY4hfFLQsCTU3iGq1sQKXStgyj1Vsb0PsQQdnipAK60vJUtxblaqx7pvS1BMlrzI6s0ld&#10;WWRbQTwQUioXT4YisneCaWPtCOzTvgHaWA6gwTfBVGbZCJz8PeOIyFnBxRHcGgf4XoDmx5i59z90&#10;3/ec2n+GZk+/EqHnePDyxtA4b0WIDwKJ1ER/WtR4T4e20NUcBomzNeCv9+6TP3GNrJx1tCQ1Dz83&#10;AhVn9qsjFp6X02naqqxMj08rUvC15fm1xW3aK6D5l/QkeJnF5B/tQdQI7RPt8yJlJZNwknLXXEY8&#10;KFexX156EaRaLLIbbZIX8dYtvUzB01QTSR53TwL9wKlIdLyDw0KJ2RtC9b4J6WCxiaBNZtvLXId5&#10;0xZm5g4vRlrz13r2ennX5r8BAAD//wMAUEsDBBQABgAIAAAAIQAakxCV4QAAAAsBAAAPAAAAZHJz&#10;L2Rvd25yZXYueG1sTI/NbsIwEITvlfoO1lbqDRxo+UvjIFSJcuAE6YGjsbdJSryOYhPSt+/2RG87&#10;2tHMN9l6cI3osQu1JwWTcQICyXhbU6ngs9iOliBC1GR14wkV/GCAdf74kOnU+hsdsD/GUnAIhVQr&#10;qGJsUymDqdDpMPYtEv++fOd0ZNmV0nb6xuGukdMkmUuna+KGSrf4XqG5HK9Owc70k0Mhu+1lv9md&#10;zP5UOP3xrdTz07B5AxFxiHcz/OEzOuTMdPZXskE0rJM5b4kKRrMVH+xYvq4WIM4KpovZC8g8k/83&#10;5L8AAAD//wMAUEsBAi0AFAAGAAgAAAAhALaDOJL+AAAA4QEAABMAAAAAAAAAAAAAAAAAAAAAAFtD&#10;b250ZW50X1R5cGVzXS54bWxQSwECLQAUAAYACAAAACEAOP0h/9YAAACUAQAACwAAAAAAAAAAAAAA&#10;AAAvAQAAX3JlbHMvLnJlbHNQSwECLQAUAAYACAAAACEAQtq2dmsCAAAfBQAADgAAAAAAAAAAAAAA&#10;AAAuAgAAZHJzL2Uyb0RvYy54bWxQSwECLQAUAAYACAAAACEAGpMQleEAAAALAQAADwAAAAAAAAAA&#10;AAAAAADFBAAAZHJzL2Rvd25yZXYueG1sUEsFBgAAAAAEAAQA8wAAANMFAAAAAA==&#10;" fillcolor="white [3201]" strokecolor="#f79646 [3209]" strokeweight="2pt"/>
            </w:pict>
          </mc:Fallback>
        </mc:AlternateContent>
      </w:r>
      <w:r w:rsidRPr="007B1B6C">
        <w:rPr>
          <w:rFonts w:ascii="Arial" w:hAnsi="Arial" w:cs="Arial"/>
          <w:b/>
          <w:noProof/>
          <w:sz w:val="28"/>
          <w:szCs w:val="28"/>
          <w:lang w:eastAsia="de-DE"/>
        </w:rPr>
        <mc:AlternateContent>
          <mc:Choice Requires="wps">
            <w:drawing>
              <wp:anchor distT="0" distB="0" distL="114300" distR="114300" simplePos="0" relativeHeight="251660288" behindDoc="0" locked="0" layoutInCell="1" allowOverlap="1" wp14:anchorId="10F9ACC5" wp14:editId="5565C47A">
                <wp:simplePos x="0" y="0"/>
                <wp:positionH relativeFrom="column">
                  <wp:posOffset>1930869</wp:posOffset>
                </wp:positionH>
                <wp:positionV relativeFrom="paragraph">
                  <wp:posOffset>324706</wp:posOffset>
                </wp:positionV>
                <wp:extent cx="1892411" cy="636104"/>
                <wp:effectExtent l="0" t="0" r="12700" b="12065"/>
                <wp:wrapNone/>
                <wp:docPr id="5" name="Textfeld 5"/>
                <wp:cNvGraphicFramePr/>
                <a:graphic xmlns:a="http://schemas.openxmlformats.org/drawingml/2006/main">
                  <a:graphicData uri="http://schemas.microsoft.com/office/word/2010/wordprocessingShape">
                    <wps:wsp>
                      <wps:cNvSpPr txBox="1"/>
                      <wps:spPr>
                        <a:xfrm>
                          <a:off x="0" y="0"/>
                          <a:ext cx="1892411" cy="6361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050" w:rsidRPr="00E44050" w:rsidRDefault="00E44050" w:rsidP="003A4EFD">
                            <w:pPr>
                              <w:shd w:val="clear" w:color="auto" w:fill="00B0F0"/>
                              <w:rPr>
                                <w:b/>
                                <w:color w:val="FF0000"/>
                                <w:sz w:val="56"/>
                                <w:szCs w:val="56"/>
                              </w:rPr>
                            </w:pPr>
                            <w:r>
                              <w:rPr>
                                <w:b/>
                                <w:color w:val="FF0000"/>
                                <w:sz w:val="56"/>
                                <w:szCs w:val="56"/>
                              </w:rPr>
                              <w:t xml:space="preserve">       </w:t>
                            </w:r>
                            <w:r w:rsidRPr="00E44050">
                              <w:rPr>
                                <w:b/>
                                <w:color w:val="FF0000"/>
                                <w:sz w:val="56"/>
                                <w:szCs w:val="56"/>
                              </w:rPr>
                              <w:t>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52.05pt;margin-top:25.55pt;width:149pt;height:5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xfkgIAALIFAAAOAAAAZHJzL2Uyb0RvYy54bWysVE1PGzEQvVfqf7B8L5ukCYWIDUpBVJUQ&#10;oIaKs+O1iYXX49pOdtNf3xnvJgTKhaqX3bHnzdfzzJydt7VlGxWiAVfy4dGAM+UkVMY9lvzn/dWn&#10;E85iEq4SFpwq+VZFfj77+OGs8VM1ghXYSgWGTlycNr7kq5T8tCiiXKlaxCPwyqFSQ6hFwmN4LKog&#10;GvRe22I0GBwXDYTKB5AqRry97JR8lv1rrWS61TqqxGzJMbeUvyF/l/QtZmdi+hiEXxnZpyH+IYta&#10;GIdB964uRRJsHcxfrmojA0TQ6UhCXYDWRqpcA1YzHLyqZrESXuVakJzo9zTF/+dW3mzuAjNVySec&#10;OVHjE92rNmllKzYhdhofpwhaeISl9iu0+Mq7+4iXVHSrQ01/LIehHnne7rlFZ0yS0cnpaDwcciZR&#10;d/z5eDgYk5vi2dqHmL4pqBkJJQ/4dplSsbmOqYPuIBQsgjXVlbE2H6hf1IUNbCPwpW3KOaLzFyjr&#10;WEPBJ4Ps+IWOXO/tl1bIpz69AxT6s47CqdxZfVrEUMdEltLWKsJY90NpZDYT8kaOQkrl9nlmNKE0&#10;VvQewx7/nNV7jLs60CJHBpf2xrVxEDqWXlJbPe2o1R0e3/CgbhJTu2z7zllCtcXGCdANXvTyyiDR&#10;1yKmOxFw0rBXcHukW/xoC/g60EucrSD8fuue8DgAqOWswcktefy1FkFxZr87HI3T4XhMo54P48mX&#10;ER7CoWZ5qHHr+gKwZbAzMbssEj7ZnagD1A+4ZOYUFVXCSYxd8rQTL1K3T3BJSTWfZxAOtxfp2i28&#10;JNdELzXYffsggu8bPOFo3MBuxsX0VZ93WLJ0MF8n0CYPARHcsdoTj4shj1G/xGjzHJ4z6nnVzv4A&#10;AAD//wMAUEsDBBQABgAIAAAAIQBpEq503AAAAAoBAAAPAAAAZHJzL2Rvd25yZXYueG1sTI/BTsMw&#10;DIbvSLxDZCRuLOnGplKaToAGF04MxDlrsiSicaok68rbY05wsi1/+v253c5hYJNJ2UeUUC0EMIN9&#10;1B6thI/355saWC4KtRoiGgnfJsO2u7xoVaPjGd/MtC+WUQjmRklwpYwN57l3Jqi8iKNB2h1jCqrQ&#10;mCzXSZ0pPAx8KcSGB+WRLjg1midn+q/9KUjYPdo729cquV2tvZ/mz+OrfZHy+mp+uAdWzFz+YPjV&#10;J3XoyOkQT6gzGySsxG1FqIR1RZWAjVhScyByXa2Ady3//0L3AwAA//8DAFBLAQItABQABgAIAAAA&#10;IQC2gziS/gAAAOEBAAATAAAAAAAAAAAAAAAAAAAAAABbQ29udGVudF9UeXBlc10ueG1sUEsBAi0A&#10;FAAGAAgAAAAhADj9If/WAAAAlAEAAAsAAAAAAAAAAAAAAAAALwEAAF9yZWxzLy5yZWxzUEsBAi0A&#10;FAAGAAgAAAAhACJ9bF+SAgAAsgUAAA4AAAAAAAAAAAAAAAAALgIAAGRycy9lMm9Eb2MueG1sUEsB&#10;Ai0AFAAGAAgAAAAhAGkSrnTcAAAACgEAAA8AAAAAAAAAAAAAAAAA7AQAAGRycy9kb3ducmV2Lnht&#10;bFBLBQYAAAAABAAEAPMAAAD1BQAAAAA=&#10;" fillcolor="white [3201]" strokeweight=".5pt">
                <v:textbox>
                  <w:txbxContent>
                    <w:p w:rsidR="00E44050" w:rsidRPr="00E44050" w:rsidRDefault="00E44050" w:rsidP="003A4EFD">
                      <w:pPr>
                        <w:shd w:val="clear" w:color="auto" w:fill="00B0F0"/>
                        <w:rPr>
                          <w:b/>
                          <w:color w:val="FF0000"/>
                          <w:sz w:val="56"/>
                          <w:szCs w:val="56"/>
                        </w:rPr>
                      </w:pPr>
                      <w:r>
                        <w:rPr>
                          <w:b/>
                          <w:color w:val="FF0000"/>
                          <w:sz w:val="56"/>
                          <w:szCs w:val="56"/>
                        </w:rPr>
                        <w:t xml:space="preserve">       </w:t>
                      </w:r>
                      <w:r w:rsidRPr="00E44050">
                        <w:rPr>
                          <w:b/>
                          <w:color w:val="FF0000"/>
                          <w:sz w:val="56"/>
                          <w:szCs w:val="56"/>
                        </w:rPr>
                        <w:t>Fall</w:t>
                      </w:r>
                    </w:p>
                  </w:txbxContent>
                </v:textbox>
              </v:shape>
            </w:pict>
          </mc:Fallback>
        </mc:AlternateContent>
      </w:r>
      <w:r w:rsidRPr="007B1B6C">
        <w:rPr>
          <w:rFonts w:ascii="Arial" w:hAnsi="Arial" w:cs="Arial"/>
          <w:b/>
          <w:noProof/>
          <w:sz w:val="28"/>
          <w:szCs w:val="28"/>
          <w:lang w:eastAsia="de-DE"/>
        </w:rPr>
        <mc:AlternateContent>
          <mc:Choice Requires="wpc">
            <w:drawing>
              <wp:inline distT="0" distB="0" distL="0" distR="0" wp14:anchorId="3C2F5E07" wp14:editId="003706FE">
                <wp:extent cx="6671144" cy="12342501"/>
                <wp:effectExtent l="0" t="0" r="0" b="0"/>
                <wp:docPr id="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Pfeil nach unten 6"/>
                        <wps:cNvSpPr/>
                        <wps:spPr>
                          <a:xfrm>
                            <a:off x="2583810" y="1794668"/>
                            <a:ext cx="326003" cy="4246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1324088" y="2285999"/>
                            <a:ext cx="2819015" cy="87215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feil nach unten 9"/>
                        <wps:cNvSpPr/>
                        <wps:spPr>
                          <a:xfrm>
                            <a:off x="2582758" y="3249629"/>
                            <a:ext cx="326003" cy="4365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1381335" y="3743324"/>
                            <a:ext cx="2761768" cy="900495"/>
                          </a:xfrm>
                          <a:prstGeom prst="ellipse">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Pfeil nach unten 11"/>
                        <wps:cNvSpPr/>
                        <wps:spPr>
                          <a:xfrm>
                            <a:off x="2583992" y="4760690"/>
                            <a:ext cx="326038" cy="4304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e 12"/>
                        <wps:cNvSpPr/>
                        <wps:spPr>
                          <a:xfrm>
                            <a:off x="2191680" y="9896965"/>
                            <a:ext cx="2917825" cy="1016635"/>
                          </a:xfrm>
                          <a:prstGeom prst="ellipse">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Ellipse 13"/>
                        <wps:cNvSpPr/>
                        <wps:spPr>
                          <a:xfrm>
                            <a:off x="1332629" y="5248274"/>
                            <a:ext cx="2818817" cy="907541"/>
                          </a:xfrm>
                          <a:prstGeom prst="ellipse">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Pfeil nach unten 14"/>
                        <wps:cNvSpPr/>
                        <wps:spPr>
                          <a:xfrm>
                            <a:off x="2582576" y="6212993"/>
                            <a:ext cx="325755" cy="435457"/>
                          </a:xfrm>
                          <a:prstGeom prst="down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1324084" y="6727522"/>
                            <a:ext cx="2818471" cy="901991"/>
                          </a:xfrm>
                          <a:prstGeom prst="ellipse">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Textfeld 16"/>
                        <wps:cNvSpPr txBox="1"/>
                        <wps:spPr>
                          <a:xfrm>
                            <a:off x="1933576" y="2457448"/>
                            <a:ext cx="1618452" cy="5524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B6C" w:rsidRPr="007B1B6C" w:rsidRDefault="007B1B6C" w:rsidP="003A4EFD">
                              <w:pPr>
                                <w:shd w:val="clear" w:color="auto" w:fill="00B0F0"/>
                                <w:jc w:val="center"/>
                                <w:rPr>
                                  <w:b/>
                                  <w:sz w:val="24"/>
                                  <w:szCs w:val="24"/>
                                </w:rPr>
                              </w:pPr>
                              <w:r w:rsidRPr="007B1B6C">
                                <w:rPr>
                                  <w:b/>
                                  <w:sz w:val="24"/>
                                  <w:szCs w:val="24"/>
                                </w:rPr>
                                <w:t xml:space="preserve">Pädagogisches </w:t>
                              </w:r>
                              <w:r>
                                <w:rPr>
                                  <w:b/>
                                  <w:sz w:val="24"/>
                                  <w:szCs w:val="24"/>
                                </w:rPr>
                                <w:t xml:space="preserve">                             </w:t>
                              </w:r>
                              <w:r w:rsidRPr="007B1B6C">
                                <w:rPr>
                                  <w:b/>
                                  <w:sz w:val="24"/>
                                  <w:szCs w:val="24"/>
                                </w:rPr>
                                <w:t>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7"/>
                        <wps:cNvSpPr txBox="1"/>
                        <wps:spPr>
                          <a:xfrm>
                            <a:off x="1689557" y="4000497"/>
                            <a:ext cx="2136586" cy="3333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B6C" w:rsidRPr="007B1B6C" w:rsidRDefault="007B1B6C" w:rsidP="003A4EFD">
                              <w:pPr>
                                <w:shd w:val="clear" w:color="auto" w:fill="00B0F0"/>
                                <w:jc w:val="center"/>
                                <w:rPr>
                                  <w:b/>
                                  <w:sz w:val="24"/>
                                  <w:szCs w:val="24"/>
                                </w:rPr>
                              </w:pPr>
                              <w:r w:rsidRPr="007B1B6C">
                                <w:rPr>
                                  <w:b/>
                                  <w:sz w:val="24"/>
                                  <w:szCs w:val="24"/>
                                </w:rPr>
                                <w:t>Leitung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feld 18"/>
                        <wps:cNvSpPr txBox="1"/>
                        <wps:spPr>
                          <a:xfrm>
                            <a:off x="1684389" y="5505439"/>
                            <a:ext cx="2136667" cy="4667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B6C" w:rsidRPr="007B1B6C" w:rsidRDefault="007B1B6C" w:rsidP="003A4EFD">
                              <w:pPr>
                                <w:shd w:val="clear" w:color="auto" w:fill="00B0F0"/>
                                <w:jc w:val="center"/>
                                <w:rPr>
                                  <w:b/>
                                  <w:sz w:val="24"/>
                                  <w:szCs w:val="24"/>
                                </w:rPr>
                              </w:pPr>
                              <w:r w:rsidRPr="007B1B6C">
                                <w:rPr>
                                  <w:b/>
                                  <w:sz w:val="24"/>
                                  <w:szCs w:val="24"/>
                                </w:rPr>
                                <w:t>Kollegiale Beratung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feld 19"/>
                        <wps:cNvSpPr txBox="1"/>
                        <wps:spPr>
                          <a:xfrm>
                            <a:off x="1809624" y="6953238"/>
                            <a:ext cx="1884646" cy="4191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B6C" w:rsidRPr="00987994" w:rsidRDefault="007B1B6C" w:rsidP="003A4EFD">
                              <w:pPr>
                                <w:shd w:val="clear" w:color="auto" w:fill="00B0F0"/>
                                <w:jc w:val="center"/>
                                <w:rPr>
                                  <w:b/>
                                  <w:sz w:val="24"/>
                                  <w:szCs w:val="24"/>
                                </w:rPr>
                              </w:pPr>
                              <w:r w:rsidRPr="00987994">
                                <w:rPr>
                                  <w:b/>
                                  <w:sz w:val="24"/>
                                  <w:szCs w:val="24"/>
                                </w:rPr>
                                <w:t>Eltern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Pfeil nach unten 20"/>
                        <wps:cNvSpPr/>
                        <wps:spPr>
                          <a:xfrm>
                            <a:off x="2584728" y="7752371"/>
                            <a:ext cx="325120" cy="420079"/>
                          </a:xfrm>
                          <a:prstGeom prst="downArrow">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Ellipse 21"/>
                        <wps:cNvSpPr/>
                        <wps:spPr>
                          <a:xfrm>
                            <a:off x="1057275" y="8304785"/>
                            <a:ext cx="3380423" cy="1382104"/>
                          </a:xfrm>
                          <a:prstGeom prst="ellipse">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extfeld 22"/>
                        <wps:cNvSpPr txBox="1"/>
                        <wps:spPr>
                          <a:xfrm>
                            <a:off x="1752477" y="8505808"/>
                            <a:ext cx="1940879" cy="8763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437D" w:rsidRPr="00D2437D" w:rsidRDefault="00D2437D" w:rsidP="00D2437D">
                              <w:pPr>
                                <w:shd w:val="clear" w:color="auto" w:fill="00B0F0"/>
                                <w:jc w:val="center"/>
                                <w:rPr>
                                  <w:b/>
                                  <w:sz w:val="24"/>
                                  <w:szCs w:val="24"/>
                                </w:rPr>
                              </w:pPr>
                              <w:r w:rsidRPr="00D2437D">
                                <w:rPr>
                                  <w:b/>
                                  <w:sz w:val="24"/>
                                  <w:szCs w:val="24"/>
                                </w:rPr>
                                <w:t>Andere Institutionen</w:t>
                              </w:r>
                            </w:p>
                            <w:p w:rsidR="00D2437D" w:rsidRPr="00D2437D" w:rsidRDefault="00D2437D" w:rsidP="00D2437D">
                              <w:pPr>
                                <w:shd w:val="clear" w:color="auto" w:fill="00B0F0"/>
                                <w:jc w:val="center"/>
                                <w:rPr>
                                  <w:b/>
                                  <w:sz w:val="24"/>
                                  <w:szCs w:val="24"/>
                                </w:rPr>
                              </w:pPr>
                              <w:r w:rsidRPr="00D2437D">
                                <w:rPr>
                                  <w:b/>
                                  <w:sz w:val="24"/>
                                  <w:szCs w:val="24"/>
                                </w:rPr>
                                <w:t>Z.B. Jugendamt, Kinderschutzbund,</w:t>
                              </w:r>
                            </w:p>
                            <w:p w:rsidR="00D2437D" w:rsidRDefault="00D2437D"/>
                            <w:p w:rsidR="00D2437D" w:rsidRDefault="00D2437D"/>
                            <w:p w:rsidR="00D2437D" w:rsidRDefault="00D2437D"/>
                            <w:p w:rsidR="00D2437D" w:rsidRDefault="00D24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4" o:spid="_x0000_s1027" editas="canvas" style="width:525.3pt;height:971.85pt;mso-position-horizontal-relative:char;mso-position-vertical-relative:line" coordsize="66706,12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ZTEwcAADlFAAAOAAAAZHJzL2Uyb0RvYy54bWzsXF1v2zYUfR+w/yDofbVIfRt1iixZhgFF&#10;G6wd+kzLki1UFjVJiZ39+h1+SLaVOHbSNkFS5sGRTIqiSN7Dc+898tt362VhXad1k/NyYpM3jm2l&#10;ZcJneTmf2P98vvgtsq2mZeWMFbxMJ/ZN2tjvTn795e2qGqeUL3gxS2sLjZTNeFVN7EXbVuPRqEkW&#10;6ZI1b3iVlijMeL1kLU7r+WhWsxVaXxYj6jjBaMXrWVXzJG0afHuuCu0T2X6WpUn7McuatLWKiY2+&#10;tfKzlp9T8Tk6ecvG85pVizzR3WCP6MWS5SVu2jd1zlpmXdX5raaWeVLzhmftm4QvRzzL8iSVz4Cn&#10;Ic7gac5Yec0a+TAJRqfrII6+Y7vTOcYATY5XmIxUHmMqmqqflObbbvZpwapUPkMzTj5cX9ZWPpvY&#10;gW2VbIkFcZmleYHjZGFdlW1aWoGYk1UlK3+qLmt91uBQDPA6q5fiP4bOWk9s6kduRDCzN1h9YewF&#10;QaTmNF23VoIKLg0cx7WtBBU86gV+KMpHm4aqumn/TPnSEgcTe8ZX5Wld85WcTnb9vmlV/a4eLha9&#10;U/2RR+1NkYouFeXfaYanE92SV8tVnJ4VtXXNsP5YkqRlS1TRgs1S9bXv4E93qr9CdlE2KFrO8qLo&#10;29YNCAu53bbqq64vLk2lEfQXO/d1TF3cXyHvzMu2v3iZl7y+q4ECT6XvrOp3g6SGRozSlM9uMPc1&#10;VybYVMlFjgF/z5r2ktWwOcwhcKT9iI+s4KuJzfWRbS14/d9d34v6WJwota0VbHhiN/9esTq1reKv&#10;Ess2Jp4njF6eeH5IcVJvl0y3S8qr5RnHNBEgVpXIQ1G/LbrDrObLL4CbU3FXFLEywb0ndtLW3clZ&#10;q7AFgJWkp6eyGgy9Yu378pMwWzV5Yi19Xn9hdaVXXYvl+oF3psLGg3Wn6or5KPnpVcuzXC7Kzbjq&#10;8YbZKtv54fYbdvb7R1HkVZNa0qxEh2Djh82WuNRzIuwNsEpKIz+O412zpRGJHeIru41CSnx6v92m&#10;qh9ydQ5GT1h3tyAlihirlXhkrFab8E9jtXFntbd2XWl+R5svdl0a+sp8YclxQAfmu7PruoHvyV3d&#10;7Lr7t2yz65pdd8uR6aiANknNmgXRVbS523bxDYjX0YZLQJZdF9sq9l039FwY72DfDQMSgkNLvhw7&#10;jhf737jvsnHDi3x2AQorCExTz6c9I/YuIvL7ub7BTrWitEABqe+BGluJoHZZwVocLqsZaF45B+Mq&#10;5nA5BfmS7R66iay0h3WrPknOvdMLwdPOWbNQRF0W6c4WpWhPGa12ESSrMPxi45N8R35hWL7wnp6c&#10;5RP4QnvcdBQ9BHiEnx7HVAKPFwZOEOvYy7af7mrc8VzHcw1jAFje5+QbxmAYw2HGAJMbMAbpSB/N&#10;GCiJSRBhEwZjiKM4iANJCLD36QAbjUkYUe2pE4cEAfiFCgZ1sboudKaDHQdddUMZ+pCbCSSqaOvD&#10;A4mGMjwPZUCsfQA47oOYAvwTKuIJAnB86iHQMHRRIhJFBAFIEdKPndD3uuCzwRvjoohshXDNsqdO&#10;XBi8eR688Tq8uRXTJBI4jmc6CGr6IRKTgJWAEhrHErg2TMdFsa+Jjuf6SCjdz3OOSCUapmOYjkaq&#10;LkNlmI5QC7yAFKjITg6YjnR8jgYclQQFfgnACZFQodI12wAOkqCRFyIGo5gOiWPDdEwwFlm05w39&#10;GKbzPEyn10x9RuwlS4uZRYZiKatd/86hP+qDs3tkUyRGFkhzHQoi43kD2RQJAD3QXEjo8eGH+Qeg&#10;p4bU7i7cVuKLIc/ZjWtuEgU72ReVA0I4SYuWtjM8IqTUp5GmBUu+ai621QIM5VFpmiM0Uncrs464&#10;8KmVWbOv3bztpRnterqWmrx+0bxirRZSiEq29dNoPkSkRNGUDWwMxVpHw0YQxT7cHsFYkJlFdli2&#10;tMVYCMQeEYBKMBYXf6HElf3CDwMbQiMoc9O7mNiJRbWsUglANznn3m064uJHsIWHwEafTzCw8YoE&#10;ngS52CFsSFvecm8eABueG+mQru/4njuQi1HARhDokC403OGh7K+BjRcPG31WwMDGa4KNXmK6YRtD&#10;benRsBE5UJbq+EjsuxT6EGyHG7aBPJAXQFoq2YaHRDU5IBI3sPHiYaOP6RvYeEWwId7MUWzjVhYH&#10;RQ8UmnkhVdL0ECFVF/HTHdBAFoeI26kXwhwnlPC030MxWRxEdozE9Ye/+Gaiqs8SVaW9xLWT1OOb&#10;hwAOcfBiYagk9RGEq2E0EMi5buR4VL+CCgE+JY7cxPZDjhHIGcD58W/aGsB5HsDpFbm9h6Tyvo8J&#10;rIDgeKGKx0YIrETO0EOK8ZotGI5kO1EYuIgGA9z2Q4/xkF68h9SLEIyH9DQeEhTK8uc5pF3p3xIR&#10;PwCyfS7VPZtfPDn5HwAA//8DAFBLAwQUAAYACAAAACEArEh7Yd4AAAAHAQAADwAAAGRycy9kb3du&#10;cmV2LnhtbEyPwU7DMBBE70j8g7VI3KgNoS0NcSqEBOISBC2CHt14G0eN1yF2W/P3uFzKZTWrWc28&#10;LebRdmyPg28dSbgeCWBItdMtNRI+lk9Xd8B8UKRV5wgl/KCHeXl+VqhcuwO9434RGpZCyOdKggmh&#10;zzn3tUGr/Mj1SMnbuMGqkNah4XpQhxRuO34jxIRb1VJqMKrHR4P1drGzErZZ9hlXz1+mfXvdVFX4&#10;1vgSKykvL+LDPbCAMZyO4Yif0KFMTGu3I+1ZJyE9Ev7m0RNjMQG2Tmp2m02BlwX/z1/+AgAA//8D&#10;AFBLAQItABQABgAIAAAAIQC2gziS/gAAAOEBAAATAAAAAAAAAAAAAAAAAAAAAABbQ29udGVudF9U&#10;eXBlc10ueG1sUEsBAi0AFAAGAAgAAAAhADj9If/WAAAAlAEAAAsAAAAAAAAAAAAAAAAALwEAAF9y&#10;ZWxzLy5yZWxzUEsBAi0AFAAGAAgAAAAhADpoFlMTBwAAOUUAAA4AAAAAAAAAAAAAAAAALgIAAGRy&#10;cy9lMm9Eb2MueG1sUEsBAi0AFAAGAAgAAAAhAKxIe2HeAAAABwEAAA8AAAAAAAAAAAAAAAAAbQkA&#10;AGRycy9kb3ducmV2LnhtbFBLBQYAAAAABAAEAPMAAAB4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706;height:12342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9" type="#_x0000_t67" style="position:absolute;left:25838;top:17946;width:3260;height: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4gKcQA&#10;AADaAAAADwAAAGRycy9kb3ducmV2LnhtbESPzWrDMBCE74W8g9hCLyWRm4NpnMimSUnooYX8Qa6L&#10;tbFNrJWQ1MR5+6pQ6HGY+WaYRTWYXlzJh86ygpdJBoK4trrjRsHxsB6/gggRWWNvmRTcKUBVjh4W&#10;WGh74x1d97ERqYRDgQraGF0hZahbMhgm1hEn72y9wZikb6T2eEvlppfTLMulwY7TQouOVi3Vl/23&#10;UZBvvoa1f3arbXZ4P326PE7lcqbU0+PwNgcRaYj/4T/6QycOfq+kG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ICnEAAAA2gAAAA8AAAAAAAAAAAAAAAAAmAIAAGRycy9k&#10;b3ducmV2LnhtbFBLBQYAAAAABAAEAPUAAACJAwAAAAA=&#10;" adj="13309" fillcolor="#4f81bd [3204]" strokecolor="#243f60 [1604]" strokeweight="2pt"/>
                <v:oval id="Ellipse 7" o:spid="_x0000_s1030" style="position:absolute;left:13240;top:22859;width:28191;height:8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4y8UA&#10;AADaAAAADwAAAGRycy9kb3ducmV2LnhtbESPQWvCQBSE74X+h+UVvIhu6iFKdBNqQRHsQW1FvT2y&#10;r0lo9m2aXTXtr+8KQo/DzHzDzLLO1OJCrassK3geRiCIc6srLhR8vC8GExDOI2usLZOCH3KQpY8P&#10;M0y0vfKWLjtfiABhl6CC0vsmkdLlJRl0Q9sQB+/TtgZ9kG0hdYvXADe1HEVRLA1WHBZKbOi1pPxr&#10;dzYKTvFizvFm3ee3xuXz/RJ/j4dvpXpP3csUhKfO/4fv7ZVWMIb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njLxQAAANoAAAAPAAAAAAAAAAAAAAAAAJgCAABkcnMv&#10;ZG93bnJldi54bWxQSwUGAAAAAAQABAD1AAAAigMAAAAA&#10;" fillcolor="#4f81bd [3204]" strokecolor="#243f60 [1604]" strokeweight="2pt"/>
                <v:shape id="Pfeil nach unten 9" o:spid="_x0000_s1031" type="#_x0000_t67" style="position:absolute;left:25827;top:32496;width:3260;height:4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LLVsEA&#10;AADaAAAADwAAAGRycy9kb3ducmV2LnhtbESPS4sCMRCE74L/IbTgRTRZD8s6GkVcFE8LPvDcTHoe&#10;OOkMkziO/nojCHssquorarHqbCVaanzpWMPXRIEgTp0pOddwPm3HPyB8QDZYOSYND/KwWvZ7C0yM&#10;u/OB2mPIRYSwT1BDEUKdSOnTgiz6iauJo5e5xmKIssmlafAe4baSU6W+pcWS40KBNW0KSq/Hm9Vg&#10;nodRuFzM7+7Bp+6cqfZPyUzr4aBbz0EE6sJ/+NPeGw0zeF+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iy1bBAAAA2gAAAA8AAAAAAAAAAAAAAAAAmAIAAGRycy9kb3du&#10;cmV2LnhtbFBLBQYAAAAABAAEAPUAAACGAwAAAAA=&#10;" adj="13535" fillcolor="#4f81bd [3204]" strokecolor="#243f60 [1604]" strokeweight="2pt"/>
                <v:oval id="Ellipse 10" o:spid="_x0000_s1032" style="position:absolute;left:13813;top:37433;width:27618;height:9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0UsMA&#10;AADbAAAADwAAAGRycy9kb3ducmV2LnhtbESPQWvCQBCF70L/wzKF3nRjC6LRVaTQYnupRsHrmB2T&#10;YHY2ZNcY/33nIHib4b1575vFqne16qgNlWcD41ECijj3tuLCwGH/NZyCChHZYu2ZDNwpwGr5Mlhg&#10;av2Nd9RlsVASwiFFA2WMTap1yEtyGEa+IRbt7FuHUda20LbFm4S7Wr8nyUQ7rFgaSmzos6T8kl2d&#10;ge0Pzf6qtT7fP/ZHpNP3b9clE2PeXvv1HFSkPj7Nj+uNFXyhl19k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u0UsMAAADbAAAADwAAAAAAAAAAAAAAAACYAgAAZHJzL2Rv&#10;d25yZXYueG1sUEsFBgAAAAAEAAQA9QAAAIgDAAAAAA==&#10;" fillcolor="#4f81bd" strokecolor="#385d8a" strokeweight="2pt"/>
                <v:shape id="Pfeil nach unten 11" o:spid="_x0000_s1033" type="#_x0000_t67" style="position:absolute;left:25839;top:47606;width:3261;height:4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Iir0A&#10;AADbAAAADwAAAGRycy9kb3ducmV2LnhtbERPvQrCMBDeBd8hnOBm0zqIVKNIRRBx8G9wPJqzLTaX&#10;0kStb28Ewe0+vt+bLztTiye1rrKsIIliEMS51RUXCi7nzWgKwnlkjbVlUvAmB8tFvzfHVNsXH+l5&#10;8oUIIexSVFB636RSurwkgy6yDXHgbrY16ANsC6lbfIVwU8txHE+kwYpDQ4kNZSXl99PDKHiM77sk&#10;e6+u6y7zdLjxfnckp9Rw0K1mIDx1/i/+ubc6zE/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JVIir0AAADbAAAADwAAAAAAAAAAAAAAAACYAgAAZHJzL2Rvd25yZXYu&#10;eG1sUEsFBgAAAAAEAAQA9QAAAIIDAAAAAA==&#10;" adj="13419" fillcolor="#4f81bd [3204]" strokecolor="#243f60 [1604]" strokeweight="2pt"/>
                <v:oval id="Ellipse 12" o:spid="_x0000_s1034" style="position:absolute;left:21916;top:98969;width:29179;height:10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WPvsIA&#10;AADbAAAADwAAAGRycy9kb3ducmV2LnhtbERPS2vCQBC+C/0PyxS8NZtakDbNJoRCpXrRaqHXaXby&#10;oNnZkF1j/PeuIHibj+85aT6ZTow0uNaygucoBkFcWt1yreDn8Pn0CsJ5ZI2dZVJwJgd59jBLMdH2&#10;xN807n0tQgi7BBU03veJlK5syKCLbE8cuMoOBn2AQy31gKcQbjq5iOOlNNhyaGiwp4+Gyv/90SjY&#10;relt2xayOr8cfpH+VptxjJdKzR+n4h2Ep8nfxTf3lw7zF3D9JRwg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Y++wgAAANsAAAAPAAAAAAAAAAAAAAAAAJgCAABkcnMvZG93&#10;bnJldi54bWxQSwUGAAAAAAQABAD1AAAAhwMAAAAA&#10;" fillcolor="#4f81bd" strokecolor="#385d8a" strokeweight="2pt"/>
                <v:oval id="Ellipse 13" o:spid="_x0000_s1035" style="position:absolute;left:13326;top:52482;width:28188;height:9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qJcEA&#10;AADbAAAADwAAAGRycy9kb3ducmV2LnhtbERPS2vCQBC+F/wPywje6qYGQpu6igiKerFVwes0Oyah&#10;2dmQXfP4965Q6G0+vufMl72pREuNKy0reJtGIIgzq0vOFVzOm9d3EM4ja6wsk4KBHCwXo5c5ptp2&#10;/E3tyecihLBLUUHhfZ1K6bKCDLqprYkDd7ONQR9gk0vdYBfCTSVnUZRIgyWHhgJrWheU/Z7uRsHX&#10;nj6O5Urehvh8RfrZHto2SpSajPvVJwhPvf8X/7l3OsyP4flLO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JKiXBAAAA2wAAAA8AAAAAAAAAAAAAAAAAmAIAAGRycy9kb3du&#10;cmV2LnhtbFBLBQYAAAAABAAEAPUAAACGAwAAAAA=&#10;" fillcolor="#4f81bd" strokecolor="#385d8a" strokeweight="2pt"/>
                <v:shape id="Pfeil nach unten 14" o:spid="_x0000_s1036" type="#_x0000_t67" style="position:absolute;left:25825;top:62129;width:3258;height:4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UMMMA&#10;AADbAAAADwAAAGRycy9kb3ducmV2LnhtbERPS2sCMRC+F/wPYQpeimatUmVrFFtQpDcfpR6HZLq7&#10;dDPZbuIa/70RCr3Nx/ec+TLaWnTU+sqxgtEwA0Gsnam4UHA8rAczED4gG6wdk4IreVgueg9zzI27&#10;8I66fShECmGfo4IyhCaX0uuSLPqha4gT9+1aiyHBtpCmxUsKt7V8zrIXabHi1FBiQ+8l6Z/92Sr4&#10;2vjfj8/Zk97G8eltVHQnHacTpfqPcfUKIlAM/+I/99ak+RO4/5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gUMMMAAADbAAAADwAAAAAAAAAAAAAAAACYAgAAZHJzL2Rv&#10;d25yZXYueG1sUEsFBgAAAAAEAAQA9QAAAIgDAAAAAA==&#10;" adj="13521" fillcolor="#4f81bd" strokecolor="#385d8a" strokeweight="2pt"/>
                <v:oval id="Ellipse 15" o:spid="_x0000_s1037" style="position:absolute;left:13240;top:67275;width:28185;height:9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XysIA&#10;AADbAAAADwAAAGRycy9kb3ducmV2LnhtbERPTWvCQBC9F/oflil4M5tWDG10FSm0VC+2ieB1zI5J&#10;aHY2ZLcx+feuIPQ2j/c5y/VgGtFT52rLCp6jGARxYXXNpYJD/jF9BeE8ssbGMikYycF69fiwxFTb&#10;C/9Qn/lShBB2KSqovG9TKV1RkUEX2ZY4cGfbGfQBdqXUHV5CuGnkSxwn0mDNoaHClt4rKn6zP6Pg&#10;e0tv+3ojz+MsPyKdPnd9HydKTZ6GzQKEp8H/i+/uLx3mz+H2Szh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BfKwgAAANsAAAAPAAAAAAAAAAAAAAAAAJgCAABkcnMvZG93&#10;bnJldi54bWxQSwUGAAAAAAQABAD1AAAAhwMAAAAA&#10;" fillcolor="#4f81bd" strokecolor="#385d8a" strokeweight="2pt"/>
                <v:shape id="Textfeld 16" o:spid="_x0000_s1038" type="#_x0000_t202" style="position:absolute;left:19335;top:24574;width:16185;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7B1B6C" w:rsidRPr="007B1B6C" w:rsidRDefault="007B1B6C" w:rsidP="003A4EFD">
                        <w:pPr>
                          <w:shd w:val="clear" w:color="auto" w:fill="00B0F0"/>
                          <w:jc w:val="center"/>
                          <w:rPr>
                            <w:b/>
                            <w:sz w:val="24"/>
                            <w:szCs w:val="24"/>
                          </w:rPr>
                        </w:pPr>
                        <w:r w:rsidRPr="007B1B6C">
                          <w:rPr>
                            <w:b/>
                            <w:sz w:val="24"/>
                            <w:szCs w:val="24"/>
                          </w:rPr>
                          <w:t xml:space="preserve">Pädagogisches </w:t>
                        </w:r>
                        <w:r>
                          <w:rPr>
                            <w:b/>
                            <w:sz w:val="24"/>
                            <w:szCs w:val="24"/>
                          </w:rPr>
                          <w:t xml:space="preserve">                             </w:t>
                        </w:r>
                        <w:r w:rsidRPr="007B1B6C">
                          <w:rPr>
                            <w:b/>
                            <w:sz w:val="24"/>
                            <w:szCs w:val="24"/>
                          </w:rPr>
                          <w:t>Personal</w:t>
                        </w:r>
                      </w:p>
                    </w:txbxContent>
                  </v:textbox>
                </v:shape>
                <v:shape id="Textfeld 17" o:spid="_x0000_s1039" type="#_x0000_t202" style="position:absolute;left:16895;top:40004;width:2136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7B1B6C" w:rsidRPr="007B1B6C" w:rsidRDefault="007B1B6C" w:rsidP="003A4EFD">
                        <w:pPr>
                          <w:shd w:val="clear" w:color="auto" w:fill="00B0F0"/>
                          <w:jc w:val="center"/>
                          <w:rPr>
                            <w:b/>
                            <w:sz w:val="24"/>
                            <w:szCs w:val="24"/>
                          </w:rPr>
                        </w:pPr>
                        <w:r w:rsidRPr="007B1B6C">
                          <w:rPr>
                            <w:b/>
                            <w:sz w:val="24"/>
                            <w:szCs w:val="24"/>
                          </w:rPr>
                          <w:t>Leitung</w:t>
                        </w:r>
                      </w:p>
                    </w:txbxContent>
                  </v:textbox>
                </v:shape>
                <v:shape id="Textfeld 18" o:spid="_x0000_s1040" type="#_x0000_t202" style="position:absolute;left:16843;top:55054;width:21367;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7B1B6C" w:rsidRPr="007B1B6C" w:rsidRDefault="007B1B6C" w:rsidP="003A4EFD">
                        <w:pPr>
                          <w:shd w:val="clear" w:color="auto" w:fill="00B0F0"/>
                          <w:jc w:val="center"/>
                          <w:rPr>
                            <w:b/>
                            <w:sz w:val="24"/>
                            <w:szCs w:val="24"/>
                          </w:rPr>
                        </w:pPr>
                        <w:r w:rsidRPr="007B1B6C">
                          <w:rPr>
                            <w:b/>
                            <w:sz w:val="24"/>
                            <w:szCs w:val="24"/>
                          </w:rPr>
                          <w:t>Kollegiale Beratung</w:t>
                        </w:r>
                      </w:p>
                    </w:txbxContent>
                  </v:textbox>
                </v:shape>
                <v:shape id="Textfeld 19" o:spid="_x0000_s1041" type="#_x0000_t202" style="position:absolute;left:18096;top:69532;width:1884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7B1B6C" w:rsidRPr="00987994" w:rsidRDefault="007B1B6C" w:rsidP="003A4EFD">
                        <w:pPr>
                          <w:shd w:val="clear" w:color="auto" w:fill="00B0F0"/>
                          <w:jc w:val="center"/>
                          <w:rPr>
                            <w:b/>
                            <w:sz w:val="24"/>
                            <w:szCs w:val="24"/>
                          </w:rPr>
                        </w:pPr>
                        <w:r w:rsidRPr="00987994">
                          <w:rPr>
                            <w:b/>
                            <w:sz w:val="24"/>
                            <w:szCs w:val="24"/>
                          </w:rPr>
                          <w:t>Eltern</w:t>
                        </w:r>
                      </w:p>
                    </w:txbxContent>
                  </v:textbox>
                </v:shape>
                <v:shape id="Pfeil nach unten 20" o:spid="_x0000_s1042" type="#_x0000_t67" style="position:absolute;left:25847;top:77523;width:3251;height:4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EyMMA&#10;AADbAAAADwAAAGRycy9kb3ducmV2LnhtbERPz2vCMBS+C/sfwht4KZqqILUzSpkMPIyBbpfdHs1b&#10;W21euiRrO//65SDs+PH93u5H04qenG8sK1jMUxDEpdUNVwo+3l9mGQgfkDW2lknBL3nY7x4mW8y1&#10;HfhE/TlUIoawz1FBHUKXS+nLmgz6ue2II/dlncEQoaukdjjEcNPKZZqupcGGY0ONHT3XVF7PP0ZB&#10;cSneEpvcvrPhlcNmdfjsXdIpNX0ciycQgcbwL767j1rBMq6P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EEyMMAAADbAAAADwAAAAAAAAAAAAAAAACYAgAAZHJzL2Rv&#10;d25yZXYueG1sUEsFBgAAAAAEAAQA9QAAAIgDAAAAAA==&#10;" adj="13241" fillcolor="#4f81bd" strokecolor="#385d8a" strokeweight="2pt"/>
                <v:oval id="Ellipse 21" o:spid="_x0000_s1043" style="position:absolute;left:10572;top:83047;width:33804;height:13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bdMMA&#10;AADbAAAADwAAAGRycy9kb3ducmV2LnhtbESPS4vCQBCE74L/YWhhb+tEBVmjExFBcfeyvsBrm+k8&#10;MNMTMmOM/35nQfBYVNVX1GLZmUq01LjSsoLRMAJBnFpdcq7gfNp8foFwHlljZZkUPMnBMun3Fhhr&#10;++ADtUefiwBhF6OCwvs6ltKlBRl0Q1sTBy+zjUEfZJNL3eAjwE0lx1E0lQZLDgsF1rQuKL0d70bB&#10;/ptmv+VKZs/J6YJ03f60bTRV6mPQreYgPHX+HX61d1rBeAT/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vbdMMAAADbAAAADwAAAAAAAAAAAAAAAACYAgAAZHJzL2Rv&#10;d25yZXYueG1sUEsFBgAAAAAEAAQA9QAAAIgDAAAAAA==&#10;" fillcolor="#4f81bd" strokecolor="#385d8a" strokeweight="2pt"/>
                <v:shape id="Textfeld 22" o:spid="_x0000_s1044" type="#_x0000_t202" style="position:absolute;left:17524;top:85058;width:19409;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D2437D" w:rsidRPr="00D2437D" w:rsidRDefault="00D2437D" w:rsidP="00D2437D">
                        <w:pPr>
                          <w:shd w:val="clear" w:color="auto" w:fill="00B0F0"/>
                          <w:jc w:val="center"/>
                          <w:rPr>
                            <w:b/>
                            <w:sz w:val="24"/>
                            <w:szCs w:val="24"/>
                          </w:rPr>
                        </w:pPr>
                        <w:r w:rsidRPr="00D2437D">
                          <w:rPr>
                            <w:b/>
                            <w:sz w:val="24"/>
                            <w:szCs w:val="24"/>
                          </w:rPr>
                          <w:t>Andere Institutionen</w:t>
                        </w:r>
                      </w:p>
                      <w:p w:rsidR="00D2437D" w:rsidRPr="00D2437D" w:rsidRDefault="00D2437D" w:rsidP="00D2437D">
                        <w:pPr>
                          <w:shd w:val="clear" w:color="auto" w:fill="00B0F0"/>
                          <w:jc w:val="center"/>
                          <w:rPr>
                            <w:b/>
                            <w:sz w:val="24"/>
                            <w:szCs w:val="24"/>
                          </w:rPr>
                        </w:pPr>
                        <w:r w:rsidRPr="00D2437D">
                          <w:rPr>
                            <w:b/>
                            <w:sz w:val="24"/>
                            <w:szCs w:val="24"/>
                          </w:rPr>
                          <w:t>Z.B. Jugendamt, Kinderschutzbund,</w:t>
                        </w:r>
                      </w:p>
                      <w:p w:rsidR="00D2437D" w:rsidRDefault="00D2437D"/>
                      <w:p w:rsidR="00D2437D" w:rsidRDefault="00D2437D"/>
                      <w:p w:rsidR="00D2437D" w:rsidRDefault="00D2437D"/>
                      <w:p w:rsidR="00D2437D" w:rsidRDefault="00D2437D"/>
                    </w:txbxContent>
                  </v:textbox>
                </v:shape>
                <w10:anchorlock/>
              </v:group>
            </w:pict>
          </mc:Fallback>
        </mc:AlternateContent>
      </w:r>
      <w:r w:rsidRPr="007B1B6C">
        <w:rPr>
          <w:rFonts w:ascii="Arial" w:hAnsi="Arial" w:cs="Arial"/>
          <w:b/>
          <w:sz w:val="28"/>
          <w:szCs w:val="28"/>
        </w:rPr>
        <w:lastRenderedPageBreak/>
        <w:t xml:space="preserve">                               </w:t>
      </w:r>
    </w:p>
    <w:p w:rsidR="00561AAB" w:rsidRDefault="00561AAB"/>
    <w:sectPr w:rsidR="00561A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21C"/>
    <w:multiLevelType w:val="multilevel"/>
    <w:tmpl w:val="EB407DF4"/>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F085D58"/>
    <w:multiLevelType w:val="hybridMultilevel"/>
    <w:tmpl w:val="D30AB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304C15"/>
    <w:multiLevelType w:val="multilevel"/>
    <w:tmpl w:val="F13C0EE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26956687"/>
    <w:multiLevelType w:val="multilevel"/>
    <w:tmpl w:val="0AE8A240"/>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24A6BB9"/>
    <w:multiLevelType w:val="hybridMultilevel"/>
    <w:tmpl w:val="16807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A763CC"/>
    <w:multiLevelType w:val="multilevel"/>
    <w:tmpl w:val="A9302412"/>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7A206F8"/>
    <w:multiLevelType w:val="hybridMultilevel"/>
    <w:tmpl w:val="47725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570170"/>
    <w:multiLevelType w:val="multilevel"/>
    <w:tmpl w:val="AC54AB3C"/>
    <w:lvl w:ilvl="0">
      <w:numFmt w:val="bullet"/>
      <w:lvlText w:val="●"/>
      <w:lvlJc w:val="left"/>
      <w:rPr>
        <w:rFonts w:ascii="StarSymbol" w:eastAsia="OpenSymbol" w:hAnsi="Star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521C3C36"/>
    <w:multiLevelType w:val="multilevel"/>
    <w:tmpl w:val="6BAE82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A2F0A9C"/>
    <w:multiLevelType w:val="hybridMultilevel"/>
    <w:tmpl w:val="4246FAD6"/>
    <w:lvl w:ilvl="0" w:tplc="4EF8E3DE">
      <w:numFmt w:val="bullet"/>
      <w:lvlText w:val="-"/>
      <w:lvlJc w:val="left"/>
      <w:pPr>
        <w:ind w:left="1068" w:hanging="360"/>
      </w:pPr>
      <w:rPr>
        <w:rFonts w:ascii="Arial" w:eastAsia="SimSu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77F30943"/>
    <w:multiLevelType w:val="hybridMultilevel"/>
    <w:tmpl w:val="58EA7D68"/>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nsid w:val="7DF8555B"/>
    <w:multiLevelType w:val="hybridMultilevel"/>
    <w:tmpl w:val="A832FAA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0"/>
  </w:num>
  <w:num w:numId="2">
    <w:abstractNumId w:val="11"/>
  </w:num>
  <w:num w:numId="3">
    <w:abstractNumId w:val="4"/>
  </w:num>
  <w:num w:numId="4">
    <w:abstractNumId w:val="2"/>
  </w:num>
  <w:num w:numId="5">
    <w:abstractNumId w:val="2"/>
  </w:num>
  <w:num w:numId="6">
    <w:abstractNumId w:val="3"/>
  </w:num>
  <w:num w:numId="7">
    <w:abstractNumId w:val="2"/>
  </w:num>
  <w:num w:numId="8">
    <w:abstractNumId w:val="0"/>
  </w:num>
  <w:num w:numId="9">
    <w:abstractNumId w:val="7"/>
  </w:num>
  <w:num w:numId="10">
    <w:abstractNumId w:val="8"/>
  </w:num>
  <w:num w:numId="11">
    <w:abstractNumId w:val="5"/>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AB"/>
    <w:rsid w:val="000D1E30"/>
    <w:rsid w:val="00127D9C"/>
    <w:rsid w:val="001F265B"/>
    <w:rsid w:val="00337D4B"/>
    <w:rsid w:val="003A4EFD"/>
    <w:rsid w:val="00561AAB"/>
    <w:rsid w:val="006321CC"/>
    <w:rsid w:val="007B1B6C"/>
    <w:rsid w:val="00913229"/>
    <w:rsid w:val="00987994"/>
    <w:rsid w:val="00AF5106"/>
    <w:rsid w:val="00BF3AAB"/>
    <w:rsid w:val="00CE6F6B"/>
    <w:rsid w:val="00D0280B"/>
    <w:rsid w:val="00D2437D"/>
    <w:rsid w:val="00D44406"/>
    <w:rsid w:val="00E44050"/>
    <w:rsid w:val="00E52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1A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AAB"/>
    <w:rPr>
      <w:rFonts w:ascii="Tahoma" w:hAnsi="Tahoma" w:cs="Tahoma"/>
      <w:sz w:val="16"/>
      <w:szCs w:val="16"/>
    </w:rPr>
  </w:style>
  <w:style w:type="paragraph" w:styleId="Listenabsatz">
    <w:name w:val="List Paragraph"/>
    <w:basedOn w:val="Standard"/>
    <w:uiPriority w:val="34"/>
    <w:qFormat/>
    <w:rsid w:val="00D44406"/>
    <w:pPr>
      <w:ind w:left="720"/>
      <w:contextualSpacing/>
    </w:pPr>
  </w:style>
  <w:style w:type="numbering" w:customStyle="1" w:styleId="WWNum3">
    <w:name w:val="WWNum3"/>
    <w:basedOn w:val="KeineListe"/>
    <w:rsid w:val="00E525A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1A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AAB"/>
    <w:rPr>
      <w:rFonts w:ascii="Tahoma" w:hAnsi="Tahoma" w:cs="Tahoma"/>
      <w:sz w:val="16"/>
      <w:szCs w:val="16"/>
    </w:rPr>
  </w:style>
  <w:style w:type="paragraph" w:styleId="Listenabsatz">
    <w:name w:val="List Paragraph"/>
    <w:basedOn w:val="Standard"/>
    <w:uiPriority w:val="34"/>
    <w:qFormat/>
    <w:rsid w:val="00D44406"/>
    <w:pPr>
      <w:ind w:left="720"/>
      <w:contextualSpacing/>
    </w:pPr>
  </w:style>
  <w:style w:type="numbering" w:customStyle="1" w:styleId="WWNum3">
    <w:name w:val="WWNum3"/>
    <w:basedOn w:val="KeineListe"/>
    <w:rsid w:val="00E525A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akademie.de/" TargetMode="External"/><Relationship Id="rId3" Type="http://schemas.microsoft.com/office/2007/relationships/stylesWithEffects" Target="stylesWithEffects.xml"/><Relationship Id="rId7" Type="http://schemas.openxmlformats.org/officeDocument/2006/relationships/hyperlink" Target="http://www.zartbit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zg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1339</Words>
  <Characters>8441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KiGa Oberpleichfeld</cp:lastModifiedBy>
  <cp:revision>2</cp:revision>
  <cp:lastPrinted>2020-04-15T08:53:00Z</cp:lastPrinted>
  <dcterms:created xsi:type="dcterms:W3CDTF">2020-04-28T07:17:00Z</dcterms:created>
  <dcterms:modified xsi:type="dcterms:W3CDTF">2020-04-28T07:17:00Z</dcterms:modified>
</cp:coreProperties>
</file>